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39300A9C" w:rsidR="003D0049" w:rsidRDefault="00524EF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524EFC">
              <w:rPr>
                <w:color w:val="000000"/>
                <w:sz w:val="22"/>
                <w:szCs w:val="22"/>
              </w:rPr>
              <w:t>ДК 021:2015 - 33160000-9 Устаткування для операційних блоків (Лапароскопічні інструменти та витратні матеріали)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72B25099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524EFC" w:rsidRPr="00524EFC">
                <w:rPr>
                  <w:rStyle w:val="ae"/>
                  <w:sz w:val="22"/>
                  <w:szCs w:val="22"/>
                </w:rPr>
                <w:t>UA-2025-12-05-018235-a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168963E8" w:rsidR="004A41CF" w:rsidRPr="003D0049" w:rsidRDefault="00F45EBE" w:rsidP="00524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службової записки 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на підставі службової записки завідувача науково-дослідного відділу торако-абдомінальної онкології від 27.11.2025 № 864/28-01-2025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забезпечення 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матеріально-технічної бази для виконання науково-дослідної</w:t>
            </w:r>
            <w:r w:rsidR="00524EFC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роботи «Персоніфікація алгоритмів лікування хворих на рак шлунка та колоректальний</w:t>
            </w:r>
            <w:r w:rsidR="00524EFC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рак»</w:t>
            </w:r>
            <w:r w:rsidR="00A65707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1BD3EB34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: 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в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 xml:space="preserve">ідповідно 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та в межах 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бюджетної програми КПКВК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2301020</w:t>
            </w:r>
            <w:r w:rsidR="00524EFC">
              <w:rPr>
                <w:color w:val="000000"/>
                <w:sz w:val="22"/>
                <w:szCs w:val="22"/>
                <w:lang w:val="uk-UA"/>
              </w:rPr>
              <w:t xml:space="preserve"> «</w:t>
            </w:r>
            <w:r w:rsidR="00524EFC" w:rsidRPr="00524EFC">
              <w:rPr>
                <w:color w:val="000000"/>
                <w:sz w:val="22"/>
                <w:szCs w:val="22"/>
                <w:lang w:val="uk-UA"/>
              </w:rPr>
              <w:t>Наукова і науково-технічна діяльність у сфері охорони здоров'я</w:t>
            </w:r>
            <w:r w:rsidR="00524EFC">
              <w:rPr>
                <w:color w:val="000000"/>
                <w:sz w:val="22"/>
                <w:szCs w:val="22"/>
                <w:lang w:val="uk-UA"/>
              </w:rPr>
              <w:t>»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6669E07-6086-45AF-A77E-BDBF80A0BA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B81F8E4-56DE-43B5-8874-073B1149B4C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14B796-1F1F-4206-8246-5F3CBB7596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610E9B-E706-4F09-8B05-7A139291500C}"/>
    <w:embedItalic r:id="rId5" w:fontKey="{B51F6699-3C06-475E-9B90-FE88D363EC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7F2323-EE44-49A5-B6A6-11E4DC0CAC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F3BD9"/>
    <w:rsid w:val="00183B28"/>
    <w:rsid w:val="003D0049"/>
    <w:rsid w:val="004A41CF"/>
    <w:rsid w:val="00524EFC"/>
    <w:rsid w:val="005D1606"/>
    <w:rsid w:val="006D0B9B"/>
    <w:rsid w:val="00860B32"/>
    <w:rsid w:val="00876C06"/>
    <w:rsid w:val="00930E2C"/>
    <w:rsid w:val="009D3C96"/>
    <w:rsid w:val="00A65707"/>
    <w:rsid w:val="00D642DC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2-05-018235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1096</Words>
  <Characters>626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2025-12-09T07:09:00Z</dcterms:created>
  <dcterms:modified xsi:type="dcterms:W3CDTF">2025-12-09T07:10:00Z</dcterms:modified>
</cp:coreProperties>
</file>