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6C0D49F1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1D55E5">
              <w:t xml:space="preserve"> </w:t>
            </w:r>
            <w:r w:rsidR="00582D84" w:rsidRPr="00582D84">
              <w:rPr>
                <w:rFonts w:ascii="Cambria" w:hAnsi="Cambria"/>
              </w:rPr>
              <w:t>«Капітальний ремонт частини приміщень для інсталяції системи магнітно-резонансної томографії (МРТ) у будівлі хірургічного корпусу (літ. 1А) по вул. Юлії Здановської, 33/43, м. Київ» Код ДК: 45453000-7 - Капітальний ремонт і реставрація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0A2857CE" w:rsidR="00D60B04" w:rsidRPr="00D60B04" w:rsidRDefault="00582D84" w:rsidP="00D60B04">
            <w:pPr>
              <w:spacing w:after="0" w:line="240" w:lineRule="auto"/>
              <w:rPr>
                <w:rFonts w:ascii="Cambria" w:hAnsi="Cambria"/>
              </w:rPr>
            </w:pPr>
            <w:r w:rsidRPr="00582D84">
              <w:rPr>
                <w:rFonts w:ascii="Cambria" w:hAnsi="Cambria"/>
                <w:b/>
                <w:bCs/>
              </w:rPr>
              <w:t>UA-2024-06-25-000722-a</w:t>
            </w:r>
          </w:p>
        </w:tc>
      </w:tr>
      <w:tr w:rsidR="00582D84" w:rsidRPr="00D60B04" w14:paraId="355FBD22" w14:textId="77777777" w:rsidTr="007D3B96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582D84" w:rsidRPr="00D60B04" w:rsidRDefault="00582D84" w:rsidP="00582D8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582D84" w:rsidRPr="00D60B04" w:rsidRDefault="00582D84" w:rsidP="00582D8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CD168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 xml:space="preserve">Технічні характеристики предмета закупівлі: </w:t>
            </w:r>
          </w:p>
          <w:p w14:paraId="3F3A610B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>Визначені відповідно до проектно-кошторисної документації</w:t>
            </w:r>
          </w:p>
          <w:p w14:paraId="3DA9A9CE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>«Капітальний ремонт частини приміщень для інсталяції системи магнітно-резонансної томографії (МРТ) у будівлі хірургічного корпусу (літ. 1А) по вул. Юлії Здановської, 33/43, м. Київ»</w:t>
            </w:r>
          </w:p>
          <w:p w14:paraId="30E41044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>Експертний звіт (позитивний) №01-0164-24/КД від 14 червня 2024 року</w:t>
            </w:r>
          </w:p>
          <w:p w14:paraId="3850BEAB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 xml:space="preserve">Реєстраційний номер </w:t>
            </w:r>
            <w:r w:rsidRPr="00BD71EA">
              <w:rPr>
                <w:rStyle w:val="a5"/>
                <w:rFonts w:ascii="Times New Roman" w:hAnsi="Times New Roman"/>
                <w:sz w:val="21"/>
                <w:szCs w:val="21"/>
                <w:lang w:val="en-US"/>
              </w:rPr>
              <w:t>EX01</w:t>
            </w: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>:0246-6042-7859-6629</w:t>
            </w:r>
          </w:p>
          <w:p w14:paraId="0CAF8848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>Експертна організація - філія «Київоблбудекспертиза» державного підприємства «Київоблбудінвест»</w:t>
            </w:r>
          </w:p>
          <w:p w14:paraId="450BE3AF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>Техніко-економічними показниками проекту:</w:t>
            </w:r>
          </w:p>
          <w:p w14:paraId="742A8CE2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 xml:space="preserve">     Вид будівництва - капітальний ремонт</w:t>
            </w:r>
          </w:p>
          <w:p w14:paraId="1F6BB1EA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 xml:space="preserve">     Клас наслідків (відповідальності) об’єктів - СС1</w:t>
            </w:r>
          </w:p>
          <w:p w14:paraId="01952292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 xml:space="preserve">     Загальна кошторисна вартість будівництва у поточних цінах станом на 13.06.2024 складає</w:t>
            </w:r>
            <w:r>
              <w:rPr>
                <w:rStyle w:val="a5"/>
                <w:rFonts w:ascii="Times New Roman" w:hAnsi="Times New Roman"/>
                <w:sz w:val="21"/>
                <w:szCs w:val="21"/>
              </w:rPr>
              <w:t xml:space="preserve"> </w:t>
            </w:r>
            <w:r w:rsidRPr="00BD71EA">
              <w:rPr>
                <w:rStyle w:val="a5"/>
                <w:rFonts w:ascii="Times New Roman" w:hAnsi="Times New Roman"/>
                <w:b/>
                <w:bCs/>
                <w:sz w:val="21"/>
                <w:szCs w:val="21"/>
              </w:rPr>
              <w:t>6 275,792</w:t>
            </w: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 xml:space="preserve"> тис. грн.</w:t>
            </w:r>
          </w:p>
          <w:p w14:paraId="515BF63B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 xml:space="preserve">     в тому числі: будівельні роботи</w:t>
            </w:r>
            <w:r>
              <w:rPr>
                <w:rStyle w:val="a5"/>
                <w:rFonts w:ascii="Times New Roman" w:hAnsi="Times New Roman"/>
                <w:sz w:val="21"/>
                <w:szCs w:val="21"/>
              </w:rPr>
              <w:t xml:space="preserve"> </w:t>
            </w: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>- 4 712,61 тис. грн.</w:t>
            </w:r>
          </w:p>
          <w:p w14:paraId="5002224E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 xml:space="preserve">     устаткування, меблів та інвентарю - 0,0 тис. грн.</w:t>
            </w:r>
          </w:p>
          <w:p w14:paraId="7CEAECB7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 xml:space="preserve">     інші витрати - 1 563,182 тис. грн.</w:t>
            </w:r>
          </w:p>
          <w:p w14:paraId="5B881546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 xml:space="preserve">Якісні характеристики предмета закупівлі: </w:t>
            </w:r>
          </w:p>
          <w:p w14:paraId="0EA514BF" w14:textId="77777777" w:rsidR="00582D84" w:rsidRPr="00BD71EA" w:rsidRDefault="00582D84" w:rsidP="00582D8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5"/>
                <w:rFonts w:ascii="Times New Roman" w:hAnsi="Times New Roman"/>
                <w:sz w:val="21"/>
                <w:szCs w:val="21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>Будівельні матеріали та комплектуючи вироби, конструкції та системи, що застосовуються  для виконання робіт, обладнання, що підлягає встановленню, повинні бути новими, тобто такими, що раніше не використовувалися і повністю відповідати вимогам щодо їх якості, а також, усім технічним вимогам/державним, та мати відповідні сертифікати, технічні паспорти та інші документи, що засвідчують їх якість та безпечність, якщо такі передбачені чинним законодавством України.</w:t>
            </w:r>
          </w:p>
          <w:p w14:paraId="607CF8C0" w14:textId="6E198F98" w:rsidR="00582D84" w:rsidRPr="00D60B04" w:rsidRDefault="00582D84" w:rsidP="00582D84">
            <w:pPr>
              <w:spacing w:after="0" w:line="240" w:lineRule="auto"/>
              <w:rPr>
                <w:rFonts w:ascii="Cambria" w:hAnsi="Cambria"/>
              </w:rPr>
            </w:pPr>
            <w:r w:rsidRPr="00BD71EA">
              <w:rPr>
                <w:rStyle w:val="a5"/>
                <w:rFonts w:ascii="Times New Roman" w:hAnsi="Times New Roman"/>
                <w:sz w:val="21"/>
                <w:szCs w:val="21"/>
              </w:rPr>
              <w:t>Технічні, якісні характеристики предмета закупівлі повинні передбачати необхідність застосування заходів  із  захисту довкілля.</w:t>
            </w:r>
          </w:p>
        </w:tc>
      </w:tr>
      <w:tr w:rsidR="00582D8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582D84" w:rsidRPr="00D60B04" w:rsidRDefault="00582D84" w:rsidP="00582D8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lastRenderedPageBreak/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582D84" w:rsidRPr="00D60B04" w:rsidRDefault="00582D84" w:rsidP="00582D8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EB3224" w14:textId="77777777" w:rsidR="00582D84" w:rsidRPr="00582D84" w:rsidRDefault="00582D84" w:rsidP="00582D84">
            <w:pPr>
              <w:rPr>
                <w:rFonts w:ascii="Cambria" w:hAnsi="Cambria"/>
              </w:rPr>
            </w:pPr>
            <w:r w:rsidRPr="00582D84">
              <w:rPr>
                <w:rFonts w:ascii="Cambria" w:hAnsi="Cambria"/>
              </w:rPr>
              <w:t>Очікувана вартість визначена проектно-кошторисною документацією по об’єкту: «Капітальний ремонт частини приміщень для інсталяції системи магнітно-резонансної томографії (МРТ) у будівлі хірургічного корпусу (літ. 1А) по вул. Юлії Здановської, 33/43, м. Київ»</w:t>
            </w:r>
          </w:p>
          <w:p w14:paraId="19EF7236" w14:textId="77777777" w:rsidR="00582D84" w:rsidRPr="00582D84" w:rsidRDefault="00582D84" w:rsidP="00582D84">
            <w:pPr>
              <w:rPr>
                <w:rFonts w:ascii="Cambria" w:hAnsi="Cambria"/>
              </w:rPr>
            </w:pPr>
            <w:r w:rsidRPr="00582D84">
              <w:rPr>
                <w:rFonts w:ascii="Cambria" w:hAnsi="Cambria"/>
              </w:rPr>
              <w:t>Очікувана вартість закупівлі: 5 664 451,00 гривен</w:t>
            </w:r>
          </w:p>
          <w:p w14:paraId="11FD4102" w14:textId="77777777" w:rsidR="00582D84" w:rsidRPr="00582D84" w:rsidRDefault="00582D84" w:rsidP="00582D84">
            <w:pPr>
              <w:rPr>
                <w:rFonts w:ascii="Cambria" w:hAnsi="Cambria"/>
              </w:rPr>
            </w:pPr>
            <w:r w:rsidRPr="00582D84">
              <w:rPr>
                <w:rFonts w:ascii="Cambria" w:hAnsi="Cambria"/>
              </w:rPr>
              <w:t>Розмір бюджетного призначення для предмета закупівлі не передбачається.</w:t>
            </w:r>
          </w:p>
          <w:p w14:paraId="1EFD26E1" w14:textId="3BB3B6D4" w:rsidR="00582D84" w:rsidRPr="00D60B04" w:rsidRDefault="00582D84" w:rsidP="00582D84">
            <w:pPr>
              <w:rPr>
                <w:rFonts w:ascii="Cambria" w:hAnsi="Cambria"/>
              </w:rPr>
            </w:pPr>
            <w:r w:rsidRPr="00582D84">
              <w:rPr>
                <w:rFonts w:ascii="Cambria" w:hAnsi="Cambria"/>
              </w:rPr>
              <w:t>«Капітальний ремонт частини приміщень для інсталяції системи магнітно-резонансної томографії (МРТ) у будівлі хірургічного корпусу (літ. 1А) по вул. Юлії Здановської, 33/43, м. Київ» - відповідає фінансовому плану на 2024 рік ДНП «Національний інститут раку» (КЕКВ 3132).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1B2142"/>
    <w:rsid w:val="001D55E5"/>
    <w:rsid w:val="002361CC"/>
    <w:rsid w:val="002364FA"/>
    <w:rsid w:val="00323389"/>
    <w:rsid w:val="00375A37"/>
    <w:rsid w:val="004112D4"/>
    <w:rsid w:val="004A764C"/>
    <w:rsid w:val="004C6126"/>
    <w:rsid w:val="00582D84"/>
    <w:rsid w:val="005E2610"/>
    <w:rsid w:val="0061157D"/>
    <w:rsid w:val="006B7138"/>
    <w:rsid w:val="006C0DE3"/>
    <w:rsid w:val="006C3301"/>
    <w:rsid w:val="007234B2"/>
    <w:rsid w:val="00825FC2"/>
    <w:rsid w:val="00831616"/>
    <w:rsid w:val="008431D8"/>
    <w:rsid w:val="008D4118"/>
    <w:rsid w:val="00934B1C"/>
    <w:rsid w:val="00946DFB"/>
    <w:rsid w:val="0099532D"/>
    <w:rsid w:val="00B3438A"/>
    <w:rsid w:val="00C273C3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582D8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4">
    <w:name w:val="Основний текст Знак"/>
    <w:basedOn w:val="a0"/>
    <w:link w:val="a3"/>
    <w:rsid w:val="00582D84"/>
    <w:rPr>
      <w:rFonts w:ascii="Calibri" w:eastAsia="Arial Unicode MS" w:hAnsi="Calibri" w:cs="Arial Unicode MS"/>
      <w:color w:val="000000"/>
      <w:kern w:val="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5">
    <w:name w:val="Немає"/>
    <w:rsid w:val="0058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1779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20</cp:revision>
  <dcterms:created xsi:type="dcterms:W3CDTF">2024-02-09T12:28:00Z</dcterms:created>
  <dcterms:modified xsi:type="dcterms:W3CDTF">2024-06-25T06:22:00Z</dcterms:modified>
</cp:coreProperties>
</file>