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5333" w14:textId="7272AABB" w:rsidR="00EF2E87" w:rsidRPr="00B35BA5" w:rsidRDefault="00A73F49" w:rsidP="00A73F49">
      <w:pPr>
        <w:jc w:val="center"/>
        <w:rPr>
          <w:rFonts w:asciiTheme="majorBidi" w:hAnsiTheme="majorBidi" w:cstheme="majorBidi"/>
          <w:sz w:val="24"/>
          <w:szCs w:val="24"/>
          <w:lang w:val="uk-UA"/>
        </w:rPr>
      </w:pPr>
      <w:r w:rsidRPr="00B35BA5">
        <w:rPr>
          <w:rStyle w:val="af2"/>
          <w:rFonts w:ascii="Times New Roman" w:hAnsi="Times New Roman" w:cs="Times New Roman"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</w:t>
      </w:r>
      <w:r w:rsidRPr="00B35BA5">
        <w:rPr>
          <w:rStyle w:val="af2"/>
          <w:rFonts w:asciiTheme="majorBidi" w:hAnsiTheme="majorBidi" w:cstheme="majorBidi"/>
          <w:sz w:val="24"/>
          <w:szCs w:val="24"/>
          <w:lang w:val="uk-UA"/>
        </w:rPr>
        <w:t>очікуваної вартості предмета закупівлі</w:t>
      </w:r>
    </w:p>
    <w:tbl>
      <w:tblPr>
        <w:tblStyle w:val="af0"/>
        <w:tblW w:w="10485" w:type="dxa"/>
        <w:tblLayout w:type="fixed"/>
        <w:tblLook w:val="04A0" w:firstRow="1" w:lastRow="0" w:firstColumn="1" w:lastColumn="0" w:noHBand="0" w:noVBand="1"/>
      </w:tblPr>
      <w:tblGrid>
        <w:gridCol w:w="336"/>
        <w:gridCol w:w="1767"/>
        <w:gridCol w:w="8382"/>
      </w:tblGrid>
      <w:tr w:rsidR="00EF2E87" w:rsidRPr="00B35BA5" w14:paraId="6DFEC696" w14:textId="77777777" w:rsidTr="00DC3943">
        <w:tc>
          <w:tcPr>
            <w:tcW w:w="336" w:type="dxa"/>
          </w:tcPr>
          <w:p w14:paraId="13FB65F7" w14:textId="77777777" w:rsidR="00EF2E87" w:rsidRPr="00B35BA5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35BA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1767" w:type="dxa"/>
          </w:tcPr>
          <w:p w14:paraId="2E8371CC" w14:textId="77777777" w:rsidR="00EF2E87" w:rsidRPr="00B35BA5" w:rsidRDefault="00EF2E87" w:rsidP="00B01706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35BA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8382" w:type="dxa"/>
          </w:tcPr>
          <w:p w14:paraId="606D08FB" w14:textId="44523C3D" w:rsidR="005F3E09" w:rsidRDefault="00854BF1" w:rsidP="007D5FA6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854BF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ДК 021:2015 – 39150000-8 Меблі та </w:t>
            </w:r>
            <w:proofErr w:type="spellStart"/>
            <w:r w:rsidRPr="00854BF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приспособи</w:t>
            </w:r>
            <w:proofErr w:type="spellEnd"/>
            <w:r w:rsidRPr="00854BF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різні (</w:t>
            </w:r>
            <w:proofErr w:type="spellStart"/>
            <w:r w:rsidRPr="00854BF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Стійки</w:t>
            </w:r>
            <w:proofErr w:type="spellEnd"/>
            <w:r w:rsidRPr="00854BF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для реєстратури медичні з урахуванням доступності для осіб з інвалідністю)</w:t>
            </w:r>
          </w:p>
          <w:p w14:paraId="0925578A" w14:textId="77777777" w:rsidR="00EF2E87" w:rsidRDefault="00DC3943" w:rsidP="007D5FA6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BA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Ідентифікатор закупівлі:</w:t>
            </w:r>
            <w:r w:rsidR="005E5DDF">
              <w:rPr>
                <w:sz w:val="24"/>
                <w:szCs w:val="24"/>
                <w:lang w:val="uk-UA"/>
              </w:rPr>
              <w:t xml:space="preserve"> </w:t>
            </w:r>
            <w:r w:rsidR="00854BF1" w:rsidRPr="00854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UA-2025-08-27-008723-a</w:t>
            </w:r>
          </w:p>
          <w:p w14:paraId="4AB0717E" w14:textId="42D81C0C" w:rsidR="00854BF1" w:rsidRPr="005F3E09" w:rsidRDefault="00854BF1" w:rsidP="007D5FA6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DC3943" w:rsidRPr="00B253AE" w14:paraId="20BB1CDE" w14:textId="77777777" w:rsidTr="00DC3943">
        <w:trPr>
          <w:trHeight w:val="537"/>
        </w:trPr>
        <w:tc>
          <w:tcPr>
            <w:tcW w:w="336" w:type="dxa"/>
          </w:tcPr>
          <w:p w14:paraId="62156432" w14:textId="77777777" w:rsidR="00DC3943" w:rsidRPr="00B35BA5" w:rsidRDefault="00DC3943" w:rsidP="00DC3943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35BA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1767" w:type="dxa"/>
          </w:tcPr>
          <w:p w14:paraId="69B1CE2B" w14:textId="00F4D7CF" w:rsidR="00DC3943" w:rsidRPr="00B35BA5" w:rsidRDefault="00DC3943" w:rsidP="00DC3943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35BA5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382" w:type="dxa"/>
          </w:tcPr>
          <w:p w14:paraId="37039D6D" w14:textId="79AA12FE" w:rsidR="00DC3943" w:rsidRPr="00B35BA5" w:rsidRDefault="00B253AE" w:rsidP="00B253AE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Технічні та якісні характеристики предмета закупівлі визначені відповідно до потреб замовника </w:t>
            </w:r>
            <w:r w:rsidR="001A13E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та на підставі 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Службової записки </w:t>
            </w:r>
            <w:r w:rsidR="00854BF1" w:rsidRPr="00854BF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заступника генерального директора з реалізації інфраструктурних проектів від 26.08.2025 №329/1-2025</w:t>
            </w:r>
          </w:p>
        </w:tc>
      </w:tr>
      <w:tr w:rsidR="0037589C" w:rsidRPr="007D5FA6" w14:paraId="2052527F" w14:textId="77777777" w:rsidTr="00DC3943">
        <w:tc>
          <w:tcPr>
            <w:tcW w:w="336" w:type="dxa"/>
          </w:tcPr>
          <w:p w14:paraId="454F21F4" w14:textId="77777777" w:rsidR="0037589C" w:rsidRPr="00B35BA5" w:rsidRDefault="0037589C" w:rsidP="0037589C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35BA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67" w:type="dxa"/>
          </w:tcPr>
          <w:p w14:paraId="07D6550D" w14:textId="2D2D73DF" w:rsidR="0037589C" w:rsidRPr="00B35BA5" w:rsidRDefault="0037589C" w:rsidP="0037589C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35BA5">
              <w:rPr>
                <w:rStyle w:val="af2"/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8382" w:type="dxa"/>
          </w:tcPr>
          <w:p w14:paraId="2C70FE75" w14:textId="7FD85F45" w:rsidR="0037589C" w:rsidRPr="00B35BA5" w:rsidRDefault="001A13E2" w:rsidP="008739A3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Визначення очікуваної вартості здійснено</w:t>
            </w:r>
            <w:r w:rsidR="0037589C" w:rsidRPr="00B35BA5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відповідно до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</w:t>
            </w:r>
            <w:r w:rsidR="00325025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A11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шляхом </w:t>
            </w:r>
            <w:r w:rsidR="00325025" w:rsidRPr="00325025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проведення аналізу ринку</w:t>
            </w:r>
            <w:r w:rsidR="003D5E1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="00325025" w:rsidRPr="00325025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отримання інформації (комерційних пропозицій) від суб’єктів господарювання, які можуть бути потенційними учасниками закупівлі</w:t>
            </w:r>
            <w:r w:rsidR="00F97FCA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із застосуванням </w:t>
            </w:r>
            <w:r w:rsidR="0037589C" w:rsidRPr="00B35BA5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метод</w:t>
            </w:r>
            <w:r w:rsidR="00F97FCA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у</w:t>
            </w:r>
            <w:r w:rsidR="0037589C" w:rsidRPr="00B35BA5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порівняння ринкових цін на підставі  отриманих цінових пропозицій</w:t>
            </w:r>
            <w:r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DE873A" w14:textId="77777777" w:rsidR="0037589C" w:rsidRPr="00B35BA5" w:rsidRDefault="0037589C" w:rsidP="0037589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1471F" w14:textId="45CAC8EB" w:rsidR="0037589C" w:rsidRPr="00B35BA5" w:rsidRDefault="0037589C" w:rsidP="00B35BA5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BA5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Розмір бюджетного призначення для предмета закупівлі не передбачається.</w:t>
            </w:r>
          </w:p>
        </w:tc>
      </w:tr>
    </w:tbl>
    <w:p w14:paraId="0E8CC405" w14:textId="77777777" w:rsidR="00EF2E87" w:rsidRPr="00B35BA5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sectPr w:rsidR="00EF2E87" w:rsidRPr="00B35BA5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30959"/>
    <w:multiLevelType w:val="hybridMultilevel"/>
    <w:tmpl w:val="FBA8E6D6"/>
    <w:lvl w:ilvl="0" w:tplc="31001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0498908">
    <w:abstractNumId w:val="0"/>
  </w:num>
  <w:num w:numId="2" w16cid:durableId="1056468330">
    <w:abstractNumId w:val="1"/>
  </w:num>
  <w:num w:numId="3" w16cid:durableId="155092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16B81"/>
    <w:rsid w:val="00023194"/>
    <w:rsid w:val="00025EC6"/>
    <w:rsid w:val="000279B2"/>
    <w:rsid w:val="000343C8"/>
    <w:rsid w:val="000364D4"/>
    <w:rsid w:val="00065282"/>
    <w:rsid w:val="00065540"/>
    <w:rsid w:val="00074D9F"/>
    <w:rsid w:val="0008044F"/>
    <w:rsid w:val="000B1DF6"/>
    <w:rsid w:val="000B1F9F"/>
    <w:rsid w:val="000B4096"/>
    <w:rsid w:val="000E7A6B"/>
    <w:rsid w:val="000F5F3A"/>
    <w:rsid w:val="0010679D"/>
    <w:rsid w:val="00106D63"/>
    <w:rsid w:val="00107EAC"/>
    <w:rsid w:val="001147AB"/>
    <w:rsid w:val="00141409"/>
    <w:rsid w:val="0016688D"/>
    <w:rsid w:val="00192D16"/>
    <w:rsid w:val="001A13E2"/>
    <w:rsid w:val="001B0A11"/>
    <w:rsid w:val="001E7FF0"/>
    <w:rsid w:val="0021783C"/>
    <w:rsid w:val="00224423"/>
    <w:rsid w:val="002A7C1E"/>
    <w:rsid w:val="00325025"/>
    <w:rsid w:val="003300CD"/>
    <w:rsid w:val="00337A0D"/>
    <w:rsid w:val="00347BDC"/>
    <w:rsid w:val="0037589C"/>
    <w:rsid w:val="003A0758"/>
    <w:rsid w:val="003C09D4"/>
    <w:rsid w:val="003D5E1F"/>
    <w:rsid w:val="003E751A"/>
    <w:rsid w:val="003F3A92"/>
    <w:rsid w:val="00445ECA"/>
    <w:rsid w:val="00446137"/>
    <w:rsid w:val="00461054"/>
    <w:rsid w:val="00473FB3"/>
    <w:rsid w:val="004B4556"/>
    <w:rsid w:val="004C17DD"/>
    <w:rsid w:val="004C56A9"/>
    <w:rsid w:val="004E711F"/>
    <w:rsid w:val="004F61A2"/>
    <w:rsid w:val="00502665"/>
    <w:rsid w:val="00521831"/>
    <w:rsid w:val="00522BEA"/>
    <w:rsid w:val="005640E9"/>
    <w:rsid w:val="00580CA5"/>
    <w:rsid w:val="0058485F"/>
    <w:rsid w:val="005854A1"/>
    <w:rsid w:val="0059783C"/>
    <w:rsid w:val="005D59E5"/>
    <w:rsid w:val="005E3D23"/>
    <w:rsid w:val="005E5DDF"/>
    <w:rsid w:val="005F3E09"/>
    <w:rsid w:val="005F6F63"/>
    <w:rsid w:val="00605ED8"/>
    <w:rsid w:val="0061000F"/>
    <w:rsid w:val="00634349"/>
    <w:rsid w:val="00641024"/>
    <w:rsid w:val="0068704D"/>
    <w:rsid w:val="006901D3"/>
    <w:rsid w:val="00693D5F"/>
    <w:rsid w:val="006A5871"/>
    <w:rsid w:val="006A5C5B"/>
    <w:rsid w:val="006A6851"/>
    <w:rsid w:val="006C0A34"/>
    <w:rsid w:val="006F0700"/>
    <w:rsid w:val="00727DE3"/>
    <w:rsid w:val="00731AA6"/>
    <w:rsid w:val="00746A7F"/>
    <w:rsid w:val="00751484"/>
    <w:rsid w:val="00781C2E"/>
    <w:rsid w:val="00787CEB"/>
    <w:rsid w:val="007A171A"/>
    <w:rsid w:val="007A35E3"/>
    <w:rsid w:val="007D5FA6"/>
    <w:rsid w:val="008069E6"/>
    <w:rsid w:val="00813D67"/>
    <w:rsid w:val="00817E06"/>
    <w:rsid w:val="0083503E"/>
    <w:rsid w:val="00847CFC"/>
    <w:rsid w:val="00854BF1"/>
    <w:rsid w:val="00867CFD"/>
    <w:rsid w:val="008739A3"/>
    <w:rsid w:val="00892064"/>
    <w:rsid w:val="00895942"/>
    <w:rsid w:val="008E2F73"/>
    <w:rsid w:val="00904601"/>
    <w:rsid w:val="00913C51"/>
    <w:rsid w:val="00915997"/>
    <w:rsid w:val="00930BF0"/>
    <w:rsid w:val="009B0A34"/>
    <w:rsid w:val="009B3264"/>
    <w:rsid w:val="009C360F"/>
    <w:rsid w:val="009D16AD"/>
    <w:rsid w:val="009D701F"/>
    <w:rsid w:val="009E60F9"/>
    <w:rsid w:val="009F1648"/>
    <w:rsid w:val="00A041FA"/>
    <w:rsid w:val="00A73F49"/>
    <w:rsid w:val="00A93C63"/>
    <w:rsid w:val="00AB56CF"/>
    <w:rsid w:val="00AD4798"/>
    <w:rsid w:val="00B01706"/>
    <w:rsid w:val="00B1226C"/>
    <w:rsid w:val="00B22384"/>
    <w:rsid w:val="00B253AE"/>
    <w:rsid w:val="00B25679"/>
    <w:rsid w:val="00B26B32"/>
    <w:rsid w:val="00B30870"/>
    <w:rsid w:val="00B35BA5"/>
    <w:rsid w:val="00B37955"/>
    <w:rsid w:val="00B76CC9"/>
    <w:rsid w:val="00BA3F3A"/>
    <w:rsid w:val="00BC36BB"/>
    <w:rsid w:val="00BC7AD1"/>
    <w:rsid w:val="00BF25CB"/>
    <w:rsid w:val="00C1456A"/>
    <w:rsid w:val="00C17184"/>
    <w:rsid w:val="00C56052"/>
    <w:rsid w:val="00C6201A"/>
    <w:rsid w:val="00C92F19"/>
    <w:rsid w:val="00CD64C1"/>
    <w:rsid w:val="00CE7584"/>
    <w:rsid w:val="00D074A4"/>
    <w:rsid w:val="00D11581"/>
    <w:rsid w:val="00D37095"/>
    <w:rsid w:val="00D41B54"/>
    <w:rsid w:val="00D73246"/>
    <w:rsid w:val="00DB0AB0"/>
    <w:rsid w:val="00DB71B7"/>
    <w:rsid w:val="00DC3943"/>
    <w:rsid w:val="00DC6622"/>
    <w:rsid w:val="00DE492B"/>
    <w:rsid w:val="00DF3412"/>
    <w:rsid w:val="00DF45BF"/>
    <w:rsid w:val="00E05486"/>
    <w:rsid w:val="00E12BAC"/>
    <w:rsid w:val="00E16EAD"/>
    <w:rsid w:val="00E22685"/>
    <w:rsid w:val="00E54545"/>
    <w:rsid w:val="00E77E13"/>
    <w:rsid w:val="00EA7A94"/>
    <w:rsid w:val="00EE3B7E"/>
    <w:rsid w:val="00EF170E"/>
    <w:rsid w:val="00EF2E87"/>
    <w:rsid w:val="00F12B04"/>
    <w:rsid w:val="00F255B6"/>
    <w:rsid w:val="00F63819"/>
    <w:rsid w:val="00F65B52"/>
    <w:rsid w:val="00F76EFF"/>
    <w:rsid w:val="00F97FCA"/>
    <w:rsid w:val="00FB07E4"/>
    <w:rsid w:val="00FC1D79"/>
    <w:rsid w:val="00FD09D8"/>
    <w:rsid w:val="00FD3722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  <w:style w:type="character" w:customStyle="1" w:styleId="af2">
    <w:name w:val="Немає"/>
    <w:rsid w:val="00A73F49"/>
  </w:style>
  <w:style w:type="paragraph" w:styleId="af3">
    <w:name w:val="Body Text"/>
    <w:link w:val="af4"/>
    <w:rsid w:val="00DC394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f4">
    <w:name w:val="Основний текст Знак"/>
    <w:basedOn w:val="a0"/>
    <w:link w:val="af3"/>
    <w:rsid w:val="00DC3943"/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f5">
    <w:name w:val="Plain Text"/>
    <w:basedOn w:val="a"/>
    <w:link w:val="af6"/>
    <w:uiPriority w:val="99"/>
    <w:rsid w:val="00DC3943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af6">
    <w:name w:val="Текст Знак"/>
    <w:basedOn w:val="a0"/>
    <w:link w:val="af5"/>
    <w:uiPriority w:val="99"/>
    <w:rsid w:val="00DC3943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Наталія Гнатюк</cp:lastModifiedBy>
  <cp:revision>2</cp:revision>
  <dcterms:created xsi:type="dcterms:W3CDTF">2025-08-27T12:21:00Z</dcterms:created>
  <dcterms:modified xsi:type="dcterms:W3CDTF">2025-08-27T12:21:00Z</dcterms:modified>
</cp:coreProperties>
</file>