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40A3C" w14:textId="2358E30D" w:rsidR="003D0049" w:rsidRDefault="00461D95" w:rsidP="009F2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461D95">
              <w:rPr>
                <w:color w:val="000000"/>
                <w:sz w:val="22"/>
                <w:szCs w:val="22"/>
              </w:rPr>
              <w:t>ДК 021:2015 - 33160000-9 Устаткування для операційних блоків (Інструмент хірургічний лінійно-</w:t>
            </w:r>
            <w:proofErr w:type="spellStart"/>
            <w:r w:rsidRPr="00461D95">
              <w:rPr>
                <w:color w:val="000000"/>
                <w:sz w:val="22"/>
                <w:szCs w:val="22"/>
              </w:rPr>
              <w:t>зшиваючо</w:t>
            </w:r>
            <w:proofErr w:type="spellEnd"/>
            <w:r w:rsidRPr="00461D95">
              <w:rPr>
                <w:color w:val="000000"/>
                <w:sz w:val="22"/>
                <w:szCs w:val="22"/>
              </w:rPr>
              <w:t>-ріжучий; Картриджі для інструменту)</w:t>
            </w:r>
          </w:p>
          <w:p w14:paraId="0EB14D0C" w14:textId="6B521425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461D95" w:rsidRPr="00461D95">
              <w:rPr>
                <w:color w:val="000000"/>
                <w:sz w:val="22"/>
                <w:szCs w:val="22"/>
              </w:rPr>
              <w:t>UA-2025-09-08-011866-a</w:t>
            </w:r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8E749" w14:textId="3B063A4A" w:rsidR="00461D95" w:rsidRPr="00461D95" w:rsidRDefault="00000000" w:rsidP="00461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до потреб Замовника</w:t>
            </w:r>
            <w:r w:rsidR="00461D95">
              <w:rPr>
                <w:color w:val="000000"/>
                <w:sz w:val="22"/>
                <w:szCs w:val="22"/>
                <w:lang w:val="uk-UA"/>
              </w:rPr>
              <w:t xml:space="preserve"> в забезпеченні медичними виробами та </w:t>
            </w:r>
            <w:r w:rsidR="00461D95" w:rsidRPr="00461D95">
              <w:rPr>
                <w:color w:val="000000"/>
                <w:sz w:val="22"/>
                <w:szCs w:val="22"/>
                <w:lang w:val="uk-UA"/>
              </w:rPr>
              <w:t>на підставі службової</w:t>
            </w:r>
          </w:p>
          <w:p w14:paraId="50C72F17" w14:textId="01235230" w:rsidR="004A41CF" w:rsidRPr="003D0049" w:rsidRDefault="00461D95" w:rsidP="00461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461D95">
              <w:rPr>
                <w:color w:val="000000"/>
                <w:sz w:val="22"/>
                <w:szCs w:val="22"/>
                <w:lang w:val="uk-UA"/>
              </w:rPr>
              <w:t xml:space="preserve">записки завідувача відділення </w:t>
            </w:r>
            <w:proofErr w:type="spellStart"/>
            <w:r w:rsidRPr="00461D95">
              <w:rPr>
                <w:color w:val="000000"/>
                <w:sz w:val="22"/>
                <w:szCs w:val="22"/>
                <w:lang w:val="uk-UA"/>
              </w:rPr>
              <w:t>онкоколопроктології</w:t>
            </w:r>
            <w:proofErr w:type="spellEnd"/>
            <w:r w:rsidRPr="00461D95">
              <w:rPr>
                <w:color w:val="000000"/>
                <w:sz w:val="22"/>
                <w:szCs w:val="22"/>
                <w:lang w:val="uk-UA"/>
              </w:rPr>
              <w:t xml:space="preserve"> від 13.08.2025 №265/28-01.4-2025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 та отримання інформації (комерційних пропозицій) від суб’єктів господарювання, які можуть бути потенційними учасниками закупівлі із застосуванням методу порівняння ринкових цін на підставі  отриманих цінових пропозицій.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49EC214E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 для предмета закупівлі не передбачається.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000000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774009B-C79E-431D-BDA8-5E1FB6F036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A9652A3-69E4-408B-9D0E-21AC50668DBD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F55232F-0106-474B-9162-4D1E41C353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1F23F26-EBE2-493B-92CC-A33B22D30D4C}"/>
    <w:embedItalic r:id="rId5" w:fontKey="{DA748E36-CDD5-47B9-B0D4-E555C304F93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85F46C6-CC1E-448B-B348-6540ABE3F1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3D0049"/>
    <w:rsid w:val="00461D95"/>
    <w:rsid w:val="004A41CF"/>
    <w:rsid w:val="00540926"/>
    <w:rsid w:val="00860B32"/>
    <w:rsid w:val="009F29A1"/>
    <w:rsid w:val="00FB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898</Words>
  <Characters>512</Characters>
  <Application>Microsoft Office Word</Application>
  <DocSecurity>0</DocSecurity>
  <Lines>4</Lines>
  <Paragraphs>2</Paragraphs>
  <ScaleCrop>false</ScaleCrop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2</cp:revision>
  <dcterms:created xsi:type="dcterms:W3CDTF">2025-09-09T05:41:00Z</dcterms:created>
  <dcterms:modified xsi:type="dcterms:W3CDTF">2025-09-09T05:41:00Z</dcterms:modified>
</cp:coreProperties>
</file>