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CB522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FEF3C" w14:textId="58DD0461" w:rsidR="00326565" w:rsidRDefault="001634C2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1634C2">
              <w:rPr>
                <w:color w:val="000000"/>
                <w:sz w:val="22"/>
                <w:szCs w:val="22"/>
              </w:rPr>
              <w:t>ДК 021:2015 - 44610000-9 Цистерни, резервуари, контейнери та посудини високого тиску (Картонні архівні коробки для парафінових блоків; Картонні архівні коробки для гістологічних скелець)</w:t>
            </w:r>
          </w:p>
          <w:p w14:paraId="7D969917" w14:textId="77777777" w:rsidR="00DC13BC" w:rsidRDefault="00DC13BC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0EB14D0C" w14:textId="4A78A4F7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1634C2" w:rsidRPr="001634C2">
              <w:rPr>
                <w:color w:val="000000"/>
                <w:sz w:val="22"/>
                <w:szCs w:val="22"/>
              </w:rPr>
              <w:t>UA-2025-10-14-008644-a</w:t>
            </w:r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2F17" w14:textId="6FA7A4BA" w:rsidR="004A41CF" w:rsidRPr="003D0049" w:rsidRDefault="00CB5223" w:rsidP="00357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 та </w:t>
            </w:r>
            <w:r w:rsidR="00326565" w:rsidRPr="00326565">
              <w:rPr>
                <w:color w:val="000000"/>
                <w:sz w:val="22"/>
                <w:szCs w:val="22"/>
                <w:lang w:val="uk-UA"/>
              </w:rPr>
              <w:t xml:space="preserve">на підставі </w:t>
            </w:r>
            <w:r w:rsidR="00DC13BC" w:rsidRPr="00DC13BC">
              <w:rPr>
                <w:color w:val="000000"/>
                <w:sz w:val="22"/>
                <w:szCs w:val="22"/>
                <w:lang w:val="uk-UA"/>
              </w:rPr>
              <w:t xml:space="preserve">службової записки </w:t>
            </w:r>
            <w:r w:rsidR="001634C2" w:rsidRPr="001634C2">
              <w:rPr>
                <w:color w:val="000000"/>
                <w:sz w:val="22"/>
                <w:szCs w:val="22"/>
                <w:lang w:val="uk-UA"/>
              </w:rPr>
              <w:t xml:space="preserve">завідуючого НД відділу патологічної анатомії та </w:t>
            </w:r>
            <w:proofErr w:type="spellStart"/>
            <w:r w:rsidR="001634C2" w:rsidRPr="001634C2">
              <w:rPr>
                <w:color w:val="000000"/>
                <w:sz w:val="22"/>
                <w:szCs w:val="22"/>
                <w:lang w:val="uk-UA"/>
              </w:rPr>
              <w:t>цитопатології</w:t>
            </w:r>
            <w:proofErr w:type="spellEnd"/>
            <w:r w:rsidR="001634C2" w:rsidRPr="001634C2">
              <w:rPr>
                <w:color w:val="000000"/>
                <w:sz w:val="22"/>
                <w:szCs w:val="22"/>
                <w:lang w:val="uk-UA"/>
              </w:rPr>
              <w:t xml:space="preserve"> науково-діагностичного лабораторного центру від 19.08.2025 № 294/31-03-2025</w:t>
            </w:r>
            <w:r w:rsidR="0035766F">
              <w:rPr>
                <w:color w:val="000000"/>
                <w:sz w:val="22"/>
                <w:szCs w:val="22"/>
                <w:lang w:val="uk-UA"/>
              </w:rPr>
              <w:t>.</w:t>
            </w:r>
            <w:r w:rsidR="0035766F" w:rsidRPr="0035766F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461D95" w:rsidRPr="00461D9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CB5223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41A1A84-FCAF-46BF-BA4D-FD5A1CF720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1249E0A-4E77-49EC-943B-15990E5B800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16A12CA-7C95-453E-95E3-3156DC2974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E3DBF32-A8B3-4922-92A2-48CAB61A0141}"/>
    <w:embedItalic r:id="rId5" w:fontKey="{96CF2233-14EB-4D47-A197-0C0F970A295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1EB1948-FC5D-4D80-AE28-E14F4258C5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1634C2"/>
    <w:rsid w:val="00247B69"/>
    <w:rsid w:val="00326565"/>
    <w:rsid w:val="0035766F"/>
    <w:rsid w:val="00393A09"/>
    <w:rsid w:val="003D0049"/>
    <w:rsid w:val="003D45B5"/>
    <w:rsid w:val="00461D95"/>
    <w:rsid w:val="004A41CF"/>
    <w:rsid w:val="00540926"/>
    <w:rsid w:val="007B2175"/>
    <w:rsid w:val="00860B32"/>
    <w:rsid w:val="008A3A97"/>
    <w:rsid w:val="009F29A1"/>
    <w:rsid w:val="00B2032A"/>
    <w:rsid w:val="00CB5223"/>
    <w:rsid w:val="00DC13BC"/>
    <w:rsid w:val="00DC768D"/>
    <w:rsid w:val="00E03F9B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949</Words>
  <Characters>542</Characters>
  <Application>Microsoft Office Word</Application>
  <DocSecurity>0</DocSecurity>
  <Lines>4</Lines>
  <Paragraphs>2</Paragraphs>
  <ScaleCrop>false</ScaleCrop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4</cp:revision>
  <dcterms:created xsi:type="dcterms:W3CDTF">2025-10-14T11:11:00Z</dcterms:created>
  <dcterms:modified xsi:type="dcterms:W3CDTF">2025-10-14T11:12:00Z</dcterms:modified>
</cp:coreProperties>
</file>