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F294A" w14:textId="29180192" w:rsidR="002A7C1E" w:rsidRPr="0010679D" w:rsidRDefault="00F12B04" w:rsidP="00F12B04">
      <w:pPr>
        <w:jc w:val="center"/>
        <w:rPr>
          <w:rFonts w:asciiTheme="majorBidi" w:hAnsiTheme="majorBidi" w:cstheme="majorBidi"/>
          <w:b/>
          <w:bCs/>
          <w:sz w:val="24"/>
          <w:szCs w:val="24"/>
          <w:lang w:val="uk-UA"/>
        </w:rPr>
      </w:pPr>
      <w:r w:rsidRPr="0010679D">
        <w:rPr>
          <w:rFonts w:asciiTheme="majorBidi" w:hAnsiTheme="majorBidi" w:cstheme="majorBidi"/>
          <w:b/>
          <w:bCs/>
          <w:sz w:val="24"/>
          <w:szCs w:val="24"/>
          <w:lang w:val="uk-UA"/>
        </w:rPr>
        <w:t>Обґрунтування</w:t>
      </w:r>
      <w:r w:rsidR="00EF2E87" w:rsidRPr="0010679D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закупівлі</w:t>
      </w:r>
      <w:r w:rsidRPr="0010679D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- Витратні матеріали (тонери) до друкуючого обладнання</w:t>
      </w:r>
    </w:p>
    <w:p w14:paraId="01645333" w14:textId="77777777" w:rsidR="00EF2E87" w:rsidRPr="0010679D" w:rsidRDefault="00EF2E87">
      <w:pPr>
        <w:rPr>
          <w:rFonts w:asciiTheme="majorBidi" w:hAnsiTheme="majorBidi" w:cstheme="majorBidi"/>
          <w:sz w:val="24"/>
          <w:szCs w:val="24"/>
          <w:lang w:val="uk-UA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16"/>
        <w:gridCol w:w="3188"/>
        <w:gridCol w:w="6712"/>
      </w:tblGrid>
      <w:tr w:rsidR="00EF2E87" w:rsidRPr="003D5628" w14:paraId="6DFEC696" w14:textId="77777777" w:rsidTr="00322CBF">
        <w:tc>
          <w:tcPr>
            <w:tcW w:w="421" w:type="dxa"/>
          </w:tcPr>
          <w:p w14:paraId="13FB65F7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</w:tcPr>
          <w:p w14:paraId="2E8371CC" w14:textId="77777777" w:rsidR="00EF2E87" w:rsidRPr="009F1648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Назва предмета закупівлі згідно класифікатора, код ДК 021:2015</w:t>
            </w:r>
          </w:p>
        </w:tc>
        <w:tc>
          <w:tcPr>
            <w:tcW w:w="6946" w:type="dxa"/>
          </w:tcPr>
          <w:p w14:paraId="7CC71DB0" w14:textId="77777777" w:rsidR="000B0217" w:rsidRDefault="000B0217" w:rsidP="003D5628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B0217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Закупівля Товару </w:t>
            </w:r>
            <w:proofErr w:type="spellStart"/>
            <w:r w:rsidRPr="000B021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визнаеного</w:t>
            </w:r>
            <w:proofErr w:type="spellEnd"/>
            <w:r w:rsidRPr="000B0217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за кодом ДК 021:2015 33690000-3 Лікарські засоби різні (Реагенти та вироби медичного призначення сумісні з автоматичним аналізатором гемостазу </w:t>
            </w:r>
            <w:proofErr w:type="spellStart"/>
            <w:r w:rsidRPr="000B021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Coatron</w:t>
            </w:r>
            <w:proofErr w:type="spellEnd"/>
            <w:r w:rsidRPr="000B0217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A (Німеччина), SAT-450)</w:t>
            </w:r>
          </w:p>
          <w:p w14:paraId="4AB0717E" w14:textId="374C7DF0" w:rsidR="00EF2E87" w:rsidRPr="00F65B52" w:rsidRDefault="00EF2E87" w:rsidP="005A32D7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ІД </w:t>
            </w:r>
            <w:r w:rsidR="005A32D7" w:rsidRPr="005A32D7">
              <w:rPr>
                <w:rFonts w:asciiTheme="majorBidi" w:hAnsiTheme="majorBidi" w:cstheme="majorBidi"/>
                <w:sz w:val="24"/>
                <w:szCs w:val="24"/>
              </w:rPr>
              <w:t>UA-2025-02-26-011344-a</w:t>
            </w:r>
          </w:p>
        </w:tc>
      </w:tr>
      <w:tr w:rsidR="00EF2E87" w:rsidRPr="003D5628" w14:paraId="20BB1CDE" w14:textId="77777777" w:rsidTr="00322CBF">
        <w:trPr>
          <w:trHeight w:val="537"/>
        </w:trPr>
        <w:tc>
          <w:tcPr>
            <w:tcW w:w="421" w:type="dxa"/>
          </w:tcPr>
          <w:p w14:paraId="62156432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2</w:t>
            </w:r>
          </w:p>
        </w:tc>
        <w:tc>
          <w:tcPr>
            <w:tcW w:w="3260" w:type="dxa"/>
          </w:tcPr>
          <w:p w14:paraId="69B1CE2B" w14:textId="77777777" w:rsidR="00EF2E87" w:rsidRPr="009F1648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946" w:type="dxa"/>
          </w:tcPr>
          <w:p w14:paraId="41E84785" w14:textId="4B59349A" w:rsidR="00446137" w:rsidRPr="00446137" w:rsidRDefault="00EF2E87" w:rsidP="00446137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Закупівля здійснюється для </w:t>
            </w:r>
            <w:r w:rsidR="00446137" w:rsidRP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забезпечення с</w:t>
            </w:r>
            <w:r w:rsid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т</w:t>
            </w:r>
            <w:r w:rsidR="00446137" w:rsidRP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алого і безперервного проведення лабораторних</w:t>
            </w:r>
            <w:r w:rsid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r w:rsidR="00446137" w:rsidRP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досліджень науково-дослідним відділенням патологічної анатомії та </w:t>
            </w:r>
            <w:proofErr w:type="spellStart"/>
            <w:r w:rsidR="00446137" w:rsidRP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цитопатології</w:t>
            </w:r>
            <w:proofErr w:type="spellEnd"/>
          </w:p>
          <w:p w14:paraId="6690DF6A" w14:textId="57A2F9B1" w:rsidR="000B4096" w:rsidRPr="009F1648" w:rsidRDefault="00446137" w:rsidP="00446137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прошу закупити реактиви та розхідні матеріали на 2025 рік. В нижче наведеній</w:t>
            </w: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r w:rsidRP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таблиці вказано орієнтовну річну потребу з урахуванням наявних залишків 2024</w:t>
            </w: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r w:rsidRP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року</w:t>
            </w:r>
            <w:r w:rsidR="00EF2E87"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. </w:t>
            </w:r>
          </w:p>
          <w:p w14:paraId="37039D6D" w14:textId="5351112F" w:rsidR="00EF2E87" w:rsidRPr="009F1648" w:rsidRDefault="00EF2E87" w:rsidP="00446137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Технічні та якісні характеристики предмета закупівлі визначені відповідно до потреб замовника на </w:t>
            </w:r>
            <w:r w:rsidR="00141409"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>2025 р</w:t>
            </w:r>
            <w:r w:rsidR="00AB56CF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ік</w:t>
            </w:r>
            <w:r w:rsidR="00141409"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та </w:t>
            </w:r>
            <w:r w:rsidR="00107EAC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визначені відповідно </w:t>
            </w:r>
            <w:r w:rsidR="001355CD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до Службової записки завідуюча відділення клініко-біохімічних та імунологічних досліджень </w:t>
            </w:r>
            <w:proofErr w:type="spellStart"/>
            <w:r w:rsidR="001355C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Мельнік</w:t>
            </w:r>
            <w:proofErr w:type="spellEnd"/>
            <w:r w:rsidR="001355CD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В.О. від 09.01.2025 року</w:t>
            </w:r>
          </w:p>
        </w:tc>
      </w:tr>
      <w:tr w:rsidR="00EF2E87" w:rsidRPr="003D5628" w14:paraId="2052527F" w14:textId="77777777" w:rsidTr="00322CBF">
        <w:tc>
          <w:tcPr>
            <w:tcW w:w="421" w:type="dxa"/>
          </w:tcPr>
          <w:p w14:paraId="454F21F4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260" w:type="dxa"/>
          </w:tcPr>
          <w:p w14:paraId="07D6550D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946" w:type="dxa"/>
          </w:tcPr>
          <w:p w14:paraId="44898B2B" w14:textId="77777777" w:rsidR="00EF2E87" w:rsidRPr="0010679D" w:rsidRDefault="00EF2E87" w:rsidP="00192D16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BACDA58" w14:textId="77777777" w:rsidR="00EF2E87" w:rsidRPr="0010679D" w:rsidRDefault="00EF2E87" w:rsidP="00192D16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6141471F" w14:textId="007644E4" w:rsidR="00EF2E87" w:rsidRPr="00473FB3" w:rsidRDefault="00EF2E87" w:rsidP="00BD0B1B">
            <w:pPr>
              <w:spacing w:after="160" w:line="259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</w:pPr>
            <w:r w:rsidRPr="00473FB3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Очікувана вартість закупівлі - </w:t>
            </w:r>
            <w:r w:rsidR="00BD0B1B" w:rsidRPr="00BD0B1B"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  <w:t>419 582</w:t>
            </w:r>
            <w:r w:rsidR="006A6851" w:rsidRPr="00473FB3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,00</w:t>
            </w:r>
            <w:r w:rsidR="00014CB7" w:rsidRPr="00473FB3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473FB3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грн з ПДВ</w:t>
            </w:r>
          </w:p>
        </w:tc>
      </w:tr>
    </w:tbl>
    <w:p w14:paraId="0E8CC405" w14:textId="77777777" w:rsidR="00EF2E87" w:rsidRPr="009B3264" w:rsidRDefault="00EF2E87">
      <w:pPr>
        <w:rPr>
          <w:rFonts w:asciiTheme="majorBidi" w:hAnsiTheme="majorBidi" w:cstheme="majorBidi"/>
          <w:sz w:val="24"/>
          <w:szCs w:val="24"/>
          <w:lang w:val="ru-RU"/>
        </w:rPr>
      </w:pPr>
    </w:p>
    <w:sectPr w:rsidR="00EF2E87" w:rsidRPr="009B3264" w:rsidSect="003A0758">
      <w:pgSz w:w="12240" w:h="15840"/>
      <w:pgMar w:top="568" w:right="474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D7578"/>
    <w:multiLevelType w:val="hybridMultilevel"/>
    <w:tmpl w:val="5CAC9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F66CA"/>
    <w:multiLevelType w:val="hybridMultilevel"/>
    <w:tmpl w:val="441C35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498908">
    <w:abstractNumId w:val="0"/>
  </w:num>
  <w:num w:numId="2" w16cid:durableId="1056468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D4"/>
    <w:rsid w:val="00003B76"/>
    <w:rsid w:val="00014CB7"/>
    <w:rsid w:val="00023194"/>
    <w:rsid w:val="00025EC6"/>
    <w:rsid w:val="000343C8"/>
    <w:rsid w:val="000364D4"/>
    <w:rsid w:val="000B0217"/>
    <w:rsid w:val="000B1F9F"/>
    <w:rsid w:val="000B4096"/>
    <w:rsid w:val="000E7A6B"/>
    <w:rsid w:val="0010679D"/>
    <w:rsid w:val="00107EAC"/>
    <w:rsid w:val="001355CD"/>
    <w:rsid w:val="00141409"/>
    <w:rsid w:val="00192D16"/>
    <w:rsid w:val="001E7FF0"/>
    <w:rsid w:val="00224423"/>
    <w:rsid w:val="002A7C1E"/>
    <w:rsid w:val="003A0758"/>
    <w:rsid w:val="003D5628"/>
    <w:rsid w:val="003E751A"/>
    <w:rsid w:val="00445ECA"/>
    <w:rsid w:val="00446137"/>
    <w:rsid w:val="00461054"/>
    <w:rsid w:val="00473FB3"/>
    <w:rsid w:val="004B4556"/>
    <w:rsid w:val="004C56A9"/>
    <w:rsid w:val="0058485F"/>
    <w:rsid w:val="005854A1"/>
    <w:rsid w:val="005A32D7"/>
    <w:rsid w:val="005A43E5"/>
    <w:rsid w:val="005E3D23"/>
    <w:rsid w:val="005F6F63"/>
    <w:rsid w:val="0061000F"/>
    <w:rsid w:val="00634349"/>
    <w:rsid w:val="00641024"/>
    <w:rsid w:val="0068704D"/>
    <w:rsid w:val="006901D3"/>
    <w:rsid w:val="006A5871"/>
    <w:rsid w:val="006A6851"/>
    <w:rsid w:val="006C0A34"/>
    <w:rsid w:val="00727DE3"/>
    <w:rsid w:val="00746A7F"/>
    <w:rsid w:val="007A171A"/>
    <w:rsid w:val="008069E6"/>
    <w:rsid w:val="00813D67"/>
    <w:rsid w:val="00817E06"/>
    <w:rsid w:val="00821D64"/>
    <w:rsid w:val="00867CFD"/>
    <w:rsid w:val="00895942"/>
    <w:rsid w:val="00904601"/>
    <w:rsid w:val="009B3264"/>
    <w:rsid w:val="009D16AD"/>
    <w:rsid w:val="009E60F9"/>
    <w:rsid w:val="009F1648"/>
    <w:rsid w:val="00AB56CF"/>
    <w:rsid w:val="00B25679"/>
    <w:rsid w:val="00B26B32"/>
    <w:rsid w:val="00B37955"/>
    <w:rsid w:val="00BA3F3A"/>
    <w:rsid w:val="00BC7AD1"/>
    <w:rsid w:val="00BD0B1B"/>
    <w:rsid w:val="00BF25CB"/>
    <w:rsid w:val="00C1456A"/>
    <w:rsid w:val="00C6201A"/>
    <w:rsid w:val="00CE7584"/>
    <w:rsid w:val="00D074A4"/>
    <w:rsid w:val="00D41B54"/>
    <w:rsid w:val="00DB0AB0"/>
    <w:rsid w:val="00E16EAD"/>
    <w:rsid w:val="00E54545"/>
    <w:rsid w:val="00EA7A94"/>
    <w:rsid w:val="00EF170E"/>
    <w:rsid w:val="00EF2E87"/>
    <w:rsid w:val="00F12B04"/>
    <w:rsid w:val="00F255B6"/>
    <w:rsid w:val="00F65B52"/>
    <w:rsid w:val="00FD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A917"/>
  <w15:chartTrackingRefBased/>
  <w15:docId w15:val="{3B82856D-FDAE-4607-A08D-CA490913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6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4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4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6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64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64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64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64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64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64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64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6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36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36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6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364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64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64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6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364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64D4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364D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364D4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036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192D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546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13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7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2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3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18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13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62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57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4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14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34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5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98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54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12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23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60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1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2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86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3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1143</Words>
  <Characters>653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Едуард Оскольський</dc:creator>
  <cp:keywords/>
  <dc:description/>
  <cp:lastModifiedBy>Едуард Оскольський</cp:lastModifiedBy>
  <cp:revision>6</cp:revision>
  <dcterms:created xsi:type="dcterms:W3CDTF">2025-03-14T08:59:00Z</dcterms:created>
  <dcterms:modified xsi:type="dcterms:W3CDTF">2025-03-14T23:26:00Z</dcterms:modified>
</cp:coreProperties>
</file>