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A96" w:rsidRDefault="00831A96" w:rsidP="00831A96">
      <w:pPr>
        <w:spacing w:after="0"/>
        <w:ind w:firstLine="240"/>
        <w:rPr>
          <w:rFonts w:ascii="Times New Roman" w:hAnsi="Times New Roman"/>
          <w:color w:val="000000"/>
          <w:lang w:val="ru-RU"/>
        </w:rPr>
      </w:pPr>
      <w:hyperlink r:id="rId5" w:history="1">
        <w:r w:rsidRPr="00CD3218">
          <w:rPr>
            <w:rStyle w:val="ab"/>
            <w:rFonts w:ascii="Times New Roman" w:hAnsi="Times New Roman"/>
            <w:lang w:val="ru-RU"/>
          </w:rPr>
          <w:t>https://zakon.rada.gov.ua/rada/show/v1219282-22#Text</w:t>
        </w:r>
      </w:hyperlink>
      <w:r>
        <w:rPr>
          <w:rFonts w:ascii="Times New Roman" w:hAnsi="Times New Roman"/>
          <w:color w:val="000000"/>
          <w:lang w:val="ru-RU"/>
        </w:rPr>
        <w:t xml:space="preserve"> </w:t>
      </w:r>
      <w:bookmarkStart w:id="0" w:name="_GoBack"/>
      <w:bookmarkEnd w:id="0"/>
    </w:p>
    <w:p w:rsidR="00C14ED7" w:rsidRPr="00BB262F" w:rsidRDefault="00C14ED7">
      <w:pPr>
        <w:spacing w:after="0"/>
        <w:ind w:firstLine="240"/>
        <w:jc w:val="right"/>
        <w:rPr>
          <w:rFonts w:ascii="Times New Roman" w:hAnsi="Times New Roman"/>
          <w:lang w:val="ru-RU"/>
        </w:rPr>
      </w:pPr>
      <w:r w:rsidRPr="00BB262F">
        <w:rPr>
          <w:rFonts w:ascii="Times New Roman" w:hAnsi="Times New Roman"/>
          <w:color w:val="000000"/>
          <w:lang w:val="ru-RU"/>
        </w:rPr>
        <w:t>ЗАТВЕРДЖЕНО</w:t>
      </w:r>
      <w:r w:rsidRPr="00BB262F">
        <w:rPr>
          <w:rFonts w:ascii="Times New Roman" w:hAnsi="Times New Roman"/>
          <w:lang w:val="ru-RU"/>
        </w:rPr>
        <w:br/>
      </w:r>
      <w:r w:rsidRPr="00BB262F">
        <w:rPr>
          <w:rFonts w:ascii="Times New Roman" w:hAnsi="Times New Roman"/>
          <w:color w:val="000000"/>
          <w:lang w:val="ru-RU"/>
        </w:rPr>
        <w:t>Наказ Міністерства охорони здоров'я України</w:t>
      </w:r>
      <w:r w:rsidRPr="00BB262F">
        <w:rPr>
          <w:rFonts w:ascii="Times New Roman" w:hAnsi="Times New Roman"/>
          <w:lang w:val="ru-RU"/>
        </w:rPr>
        <w:br/>
      </w:r>
      <w:r w:rsidRPr="00BB262F">
        <w:rPr>
          <w:rFonts w:ascii="Times New Roman" w:hAnsi="Times New Roman"/>
          <w:color w:val="000000"/>
          <w:lang w:val="ru-RU"/>
        </w:rPr>
        <w:t>14 липня 2022 року № 1219</w:t>
      </w:r>
    </w:p>
    <w:p w:rsidR="00C14ED7" w:rsidRPr="00BB262F" w:rsidRDefault="00C14ED7">
      <w:pPr>
        <w:pStyle w:val="3"/>
        <w:spacing w:after="0"/>
        <w:jc w:val="center"/>
        <w:rPr>
          <w:rFonts w:ascii="Times New Roman" w:hAnsi="Times New Roman"/>
        </w:rPr>
      </w:pPr>
      <w:bookmarkStart w:id="1" w:name="2104"/>
      <w:bookmarkEnd w:id="1"/>
      <w:r w:rsidRPr="00BB262F">
        <w:rPr>
          <w:rFonts w:ascii="Times New Roman" w:hAnsi="Times New Roman"/>
          <w:color w:val="000000"/>
        </w:rPr>
        <w:t>ПРИМІРНА ПРОГРАМА ПІДГОТОВКИ В ІНТЕРНАТУРІ</w:t>
      </w:r>
    </w:p>
    <w:tbl>
      <w:tblPr>
        <w:tblW w:w="5000" w:type="pct"/>
        <w:tblCellSpacing w:w="0" w:type="auto"/>
        <w:tblLook w:val="00A0" w:firstRow="1" w:lastRow="0" w:firstColumn="1" w:lastColumn="0" w:noHBand="0" w:noVBand="0"/>
      </w:tblPr>
      <w:tblGrid>
        <w:gridCol w:w="3368"/>
        <w:gridCol w:w="6838"/>
      </w:tblGrid>
      <w:tr w:rsidR="00C14ED7" w:rsidRPr="00BB262F" w:rsidTr="00487B7A">
        <w:trPr>
          <w:trHeight w:val="120"/>
          <w:tblCellSpacing w:w="0" w:type="auto"/>
        </w:trPr>
        <w:tc>
          <w:tcPr>
            <w:tcW w:w="1650" w:type="pct"/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2" w:name="2105"/>
            <w:bookmarkEnd w:id="2"/>
            <w:r w:rsidRPr="00BB262F">
              <w:rPr>
                <w:rFonts w:ascii="Times New Roman" w:hAnsi="Times New Roman"/>
                <w:b/>
                <w:color w:val="000000"/>
              </w:rPr>
              <w:t>Галузь знань:</w:t>
            </w:r>
          </w:p>
        </w:tc>
        <w:tc>
          <w:tcPr>
            <w:tcW w:w="3350" w:type="pct"/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3" w:name="2106"/>
            <w:bookmarkEnd w:id="3"/>
            <w:r w:rsidRPr="00BB262F">
              <w:rPr>
                <w:rFonts w:ascii="Times New Roman" w:hAnsi="Times New Roman"/>
                <w:color w:val="000000"/>
              </w:rPr>
              <w:t>22 "Охорона здоров'я"</w:t>
            </w:r>
          </w:p>
        </w:tc>
      </w:tr>
      <w:tr w:rsidR="00C14ED7" w:rsidRPr="00BB262F" w:rsidTr="00487B7A">
        <w:trPr>
          <w:trHeight w:val="120"/>
          <w:tblCellSpacing w:w="0" w:type="auto"/>
        </w:trPr>
        <w:tc>
          <w:tcPr>
            <w:tcW w:w="1650" w:type="pct"/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4" w:name="2107"/>
            <w:bookmarkEnd w:id="4"/>
            <w:r w:rsidRPr="00BB262F">
              <w:rPr>
                <w:rFonts w:ascii="Times New Roman" w:hAnsi="Times New Roman"/>
                <w:b/>
                <w:color w:val="000000"/>
              </w:rPr>
              <w:t>Складник освіти:</w:t>
            </w:r>
          </w:p>
        </w:tc>
        <w:tc>
          <w:tcPr>
            <w:tcW w:w="3350" w:type="pct"/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5" w:name="2108"/>
            <w:bookmarkEnd w:id="5"/>
            <w:r w:rsidRPr="00BB262F">
              <w:rPr>
                <w:rFonts w:ascii="Times New Roman" w:hAnsi="Times New Roman"/>
                <w:color w:val="000000"/>
              </w:rPr>
              <w:t>післядипломна освіта, первинна спеціалізація</w:t>
            </w:r>
          </w:p>
        </w:tc>
      </w:tr>
      <w:tr w:rsidR="00C14ED7" w:rsidRPr="00BB262F" w:rsidTr="00487B7A">
        <w:trPr>
          <w:trHeight w:val="120"/>
          <w:tblCellSpacing w:w="0" w:type="auto"/>
        </w:trPr>
        <w:tc>
          <w:tcPr>
            <w:tcW w:w="1650" w:type="pct"/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6" w:name="2109"/>
            <w:bookmarkEnd w:id="6"/>
            <w:r w:rsidRPr="00BB262F">
              <w:rPr>
                <w:rFonts w:ascii="Times New Roman" w:hAnsi="Times New Roman"/>
                <w:b/>
                <w:color w:val="000000"/>
              </w:rPr>
              <w:t>Спеціальність:</w:t>
            </w:r>
          </w:p>
        </w:tc>
        <w:tc>
          <w:tcPr>
            <w:tcW w:w="3350" w:type="pct"/>
            <w:vAlign w:val="center"/>
          </w:tcPr>
          <w:p w:rsidR="00C14ED7" w:rsidRPr="00BB262F" w:rsidRDefault="00831A96">
            <w:pPr>
              <w:spacing w:after="0"/>
              <w:rPr>
                <w:rFonts w:ascii="Times New Roman" w:hAnsi="Times New Roman"/>
              </w:rPr>
            </w:pPr>
            <w:bookmarkStart w:id="7" w:name="2110"/>
            <w:bookmarkEnd w:id="7"/>
            <w:r w:rsidRPr="00BB262F">
              <w:rPr>
                <w:rFonts w:ascii="Times New Roman" w:hAnsi="Times New Roman"/>
                <w:color w:val="000000"/>
              </w:rPr>
              <w:t>ДИТЯЧА ХІРУРГІЯ</w:t>
            </w:r>
          </w:p>
        </w:tc>
      </w:tr>
      <w:tr w:rsidR="00C14ED7" w:rsidRPr="00831A96" w:rsidTr="00487B7A">
        <w:trPr>
          <w:trHeight w:val="120"/>
          <w:tblCellSpacing w:w="0" w:type="auto"/>
        </w:trPr>
        <w:tc>
          <w:tcPr>
            <w:tcW w:w="1650" w:type="pct"/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8" w:name="2111"/>
            <w:bookmarkEnd w:id="8"/>
            <w:r w:rsidRPr="00BB262F">
              <w:rPr>
                <w:rFonts w:ascii="Times New Roman" w:hAnsi="Times New Roman"/>
                <w:b/>
                <w:color w:val="000000"/>
              </w:rPr>
              <w:t>Попередня освіта:</w:t>
            </w:r>
          </w:p>
        </w:tc>
        <w:tc>
          <w:tcPr>
            <w:tcW w:w="3350" w:type="pct"/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9" w:name="2112"/>
            <w:bookmarkEnd w:id="9"/>
            <w:r w:rsidRPr="00BB262F">
              <w:rPr>
                <w:rFonts w:ascii="Times New Roman" w:hAnsi="Times New Roman"/>
                <w:color w:val="000000"/>
                <w:lang w:val="ru-RU"/>
              </w:rPr>
              <w:t>Ступінь магістра за спеціальністю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222 "Медицина", 228 "Педіатрія"</w:t>
            </w:r>
          </w:p>
        </w:tc>
      </w:tr>
    </w:tbl>
    <w:p w:rsidR="00C14ED7" w:rsidRPr="00BB262F" w:rsidRDefault="00C14ED7">
      <w:pPr>
        <w:rPr>
          <w:rFonts w:ascii="Times New Roman" w:hAnsi="Times New Roman"/>
          <w:lang w:val="ru-RU"/>
        </w:rPr>
      </w:pPr>
    </w:p>
    <w:p w:rsidR="00C14ED7" w:rsidRPr="00BB262F" w:rsidRDefault="00C14ED7">
      <w:pPr>
        <w:pStyle w:val="3"/>
        <w:spacing w:after="0"/>
        <w:jc w:val="center"/>
        <w:rPr>
          <w:rFonts w:ascii="Times New Roman" w:hAnsi="Times New Roman"/>
          <w:lang w:val="ru-RU"/>
        </w:rPr>
      </w:pPr>
      <w:bookmarkStart w:id="10" w:name="2113"/>
      <w:bookmarkEnd w:id="10"/>
      <w:r w:rsidRPr="00BB262F">
        <w:rPr>
          <w:rFonts w:ascii="Times New Roman" w:hAnsi="Times New Roman"/>
          <w:color w:val="000000"/>
          <w:lang w:val="ru-RU"/>
        </w:rPr>
        <w:t>РОЗРОБНИКИ ПРИМІРНОЇ ПРОГРАМИ</w:t>
      </w:r>
    </w:p>
    <w:p w:rsidR="00C14ED7" w:rsidRPr="00BB262F" w:rsidRDefault="00C14ED7">
      <w:pPr>
        <w:spacing w:after="0"/>
        <w:ind w:firstLine="240"/>
        <w:rPr>
          <w:rFonts w:ascii="Times New Roman" w:hAnsi="Times New Roman"/>
          <w:lang w:val="ru-RU"/>
        </w:rPr>
      </w:pPr>
      <w:bookmarkStart w:id="11" w:name="2114"/>
      <w:bookmarkEnd w:id="11"/>
      <w:r w:rsidRPr="00BB262F">
        <w:rPr>
          <w:rFonts w:ascii="Times New Roman" w:hAnsi="Times New Roman"/>
          <w:color w:val="000000"/>
          <w:lang w:val="ru-RU"/>
        </w:rPr>
        <w:t>Група експертів МОЗ з деяких питань проходження інтернатури за спеціальністю "Дитяча хірургія", склад якої затверджено наказом Міністерства охорони здоров'я України від 01 листопада 2021 року № 2390.</w:t>
      </w:r>
    </w:p>
    <w:tbl>
      <w:tblPr>
        <w:tblW w:w="5000" w:type="pct"/>
        <w:tblCellSpacing w:w="0" w:type="auto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0A0" w:firstRow="1" w:lastRow="0" w:firstColumn="1" w:lastColumn="0" w:noHBand="0" w:noVBand="0"/>
      </w:tblPr>
      <w:tblGrid>
        <w:gridCol w:w="3056"/>
        <w:gridCol w:w="7130"/>
      </w:tblGrid>
      <w:tr w:rsidR="00C14ED7" w:rsidRPr="00831A96" w:rsidTr="00487B7A">
        <w:trPr>
          <w:trHeight w:val="45"/>
          <w:tblCellSpacing w:w="0" w:type="auto"/>
        </w:trPr>
        <w:tc>
          <w:tcPr>
            <w:tcW w:w="1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12" w:name="2115"/>
            <w:bookmarkEnd w:id="12"/>
            <w:r w:rsidRPr="00BB262F">
              <w:rPr>
                <w:rFonts w:ascii="Times New Roman" w:hAnsi="Times New Roman"/>
                <w:color w:val="000000"/>
              </w:rPr>
              <w:t>ЛЕВИЦЬКИЙ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Анатолій Феодосійович</w:t>
            </w:r>
          </w:p>
        </w:tc>
        <w:tc>
          <w:tcPr>
            <w:tcW w:w="3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13" w:name="2116"/>
            <w:bookmarkEnd w:id="13"/>
            <w:r w:rsidRPr="00BB262F">
              <w:rPr>
                <w:rFonts w:ascii="Times New Roman" w:hAnsi="Times New Roman"/>
                <w:color w:val="000000"/>
                <w:lang w:val="ru-RU"/>
              </w:rPr>
              <w:t>завідувач кафедри дитячої хірургії Національного медичного університету імені О. О. Богомольця, голова групи експертів;</w:t>
            </w:r>
          </w:p>
        </w:tc>
      </w:tr>
      <w:tr w:rsidR="00C14ED7" w:rsidRPr="00BB262F" w:rsidTr="00487B7A">
        <w:trPr>
          <w:trHeight w:val="45"/>
          <w:tblCellSpacing w:w="0" w:type="auto"/>
        </w:trPr>
        <w:tc>
          <w:tcPr>
            <w:tcW w:w="1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14" w:name="2117"/>
            <w:bookmarkEnd w:id="14"/>
            <w:r w:rsidRPr="00BB262F">
              <w:rPr>
                <w:rFonts w:ascii="Times New Roman" w:hAnsi="Times New Roman"/>
                <w:color w:val="000000"/>
              </w:rPr>
              <w:t>КОНОПЛІЦЬКИЙ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Віктор Сергійович</w:t>
            </w:r>
          </w:p>
        </w:tc>
        <w:tc>
          <w:tcPr>
            <w:tcW w:w="3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15" w:name="2118"/>
            <w:bookmarkEnd w:id="15"/>
            <w:r w:rsidRPr="00BB262F">
              <w:rPr>
                <w:rFonts w:ascii="Times New Roman" w:hAnsi="Times New Roman"/>
                <w:color w:val="000000"/>
                <w:lang w:val="ru-RU"/>
              </w:rPr>
              <w:t xml:space="preserve">завідувач кафедри дитячої хірургії Вінницького національного медичного університету ім. </w:t>
            </w:r>
            <w:r w:rsidRPr="00BB262F">
              <w:rPr>
                <w:rFonts w:ascii="Times New Roman" w:hAnsi="Times New Roman"/>
                <w:color w:val="000000"/>
              </w:rPr>
              <w:t>М. І. Пирогова;</w:t>
            </w:r>
          </w:p>
        </w:tc>
      </w:tr>
      <w:tr w:rsidR="00C14ED7" w:rsidRPr="00831A96" w:rsidTr="00487B7A">
        <w:trPr>
          <w:trHeight w:val="45"/>
          <w:tblCellSpacing w:w="0" w:type="auto"/>
        </w:trPr>
        <w:tc>
          <w:tcPr>
            <w:tcW w:w="1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16" w:name="2119"/>
            <w:bookmarkEnd w:id="16"/>
            <w:r w:rsidRPr="00BB262F">
              <w:rPr>
                <w:rFonts w:ascii="Times New Roman" w:hAnsi="Times New Roman"/>
                <w:color w:val="000000"/>
              </w:rPr>
              <w:t>БЕНЗАР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Ірина Миколаївна</w:t>
            </w:r>
          </w:p>
        </w:tc>
        <w:tc>
          <w:tcPr>
            <w:tcW w:w="3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17" w:name="2120"/>
            <w:bookmarkEnd w:id="17"/>
            <w:r w:rsidRPr="00BB262F">
              <w:rPr>
                <w:rFonts w:ascii="Times New Roman" w:hAnsi="Times New Roman"/>
                <w:color w:val="000000"/>
                <w:lang w:val="ru-RU"/>
              </w:rPr>
              <w:t>професор кафедри дитячої хірургії Національного медичного університету імені О. О. Богомольця;</w:t>
            </w:r>
          </w:p>
        </w:tc>
      </w:tr>
      <w:tr w:rsidR="00C14ED7" w:rsidRPr="00BB262F" w:rsidTr="00487B7A">
        <w:trPr>
          <w:trHeight w:val="45"/>
          <w:tblCellSpacing w:w="0" w:type="auto"/>
        </w:trPr>
        <w:tc>
          <w:tcPr>
            <w:tcW w:w="1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18" w:name="2121"/>
            <w:bookmarkEnd w:id="18"/>
            <w:r w:rsidRPr="00BB262F">
              <w:rPr>
                <w:rFonts w:ascii="Times New Roman" w:hAnsi="Times New Roman"/>
                <w:color w:val="000000"/>
              </w:rPr>
              <w:t>ГОРБАТЮК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Ольга Михайлівна</w:t>
            </w:r>
          </w:p>
        </w:tc>
        <w:tc>
          <w:tcPr>
            <w:tcW w:w="3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19" w:name="2122"/>
            <w:bookmarkEnd w:id="19"/>
            <w:r w:rsidRPr="00BB262F">
              <w:rPr>
                <w:rFonts w:ascii="Times New Roman" w:hAnsi="Times New Roman"/>
                <w:color w:val="000000"/>
              </w:rPr>
              <w:t>завідувач кафедри дитячої хірургії Національного університету охорони здоров'я України імені П. Л. Шупика;</w:t>
            </w:r>
          </w:p>
        </w:tc>
      </w:tr>
      <w:tr w:rsidR="00C14ED7" w:rsidRPr="00BB262F" w:rsidTr="00487B7A">
        <w:trPr>
          <w:trHeight w:val="45"/>
          <w:tblCellSpacing w:w="0" w:type="auto"/>
        </w:trPr>
        <w:tc>
          <w:tcPr>
            <w:tcW w:w="1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20" w:name="2123"/>
            <w:bookmarkEnd w:id="20"/>
            <w:r w:rsidRPr="00BB262F">
              <w:rPr>
                <w:rFonts w:ascii="Times New Roman" w:hAnsi="Times New Roman"/>
                <w:color w:val="000000"/>
              </w:rPr>
              <w:t>ДАВИДЕНКО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В'ячеслав Борисович</w:t>
            </w:r>
          </w:p>
        </w:tc>
        <w:tc>
          <w:tcPr>
            <w:tcW w:w="3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21" w:name="2124"/>
            <w:bookmarkEnd w:id="21"/>
            <w:r w:rsidRPr="00BB262F">
              <w:rPr>
                <w:rFonts w:ascii="Times New Roman" w:hAnsi="Times New Roman"/>
                <w:color w:val="000000"/>
              </w:rPr>
              <w:t>завідувач кафедри дитячої хірургії та дитячої анестезіології Харківського національного медичного університету;</w:t>
            </w:r>
          </w:p>
        </w:tc>
      </w:tr>
      <w:tr w:rsidR="00C14ED7" w:rsidRPr="00BB262F" w:rsidTr="00487B7A">
        <w:trPr>
          <w:trHeight w:val="45"/>
          <w:tblCellSpacing w:w="0" w:type="auto"/>
        </w:trPr>
        <w:tc>
          <w:tcPr>
            <w:tcW w:w="1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22" w:name="2125"/>
            <w:bookmarkEnd w:id="22"/>
            <w:r w:rsidRPr="00BB262F">
              <w:rPr>
                <w:rFonts w:ascii="Times New Roman" w:hAnsi="Times New Roman"/>
                <w:color w:val="000000"/>
              </w:rPr>
              <w:t>ДІГТЯР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Валерій Андрійович</w:t>
            </w:r>
          </w:p>
        </w:tc>
        <w:tc>
          <w:tcPr>
            <w:tcW w:w="3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23" w:name="2126"/>
            <w:bookmarkEnd w:id="23"/>
            <w:r w:rsidRPr="00BB262F">
              <w:rPr>
                <w:rFonts w:ascii="Times New Roman" w:hAnsi="Times New Roman"/>
                <w:color w:val="000000"/>
              </w:rPr>
              <w:t>завідувач кафедри дитячої хірургії, ортопедії та травматології Дніпровського державного медичного університету;</w:t>
            </w:r>
          </w:p>
        </w:tc>
      </w:tr>
      <w:tr w:rsidR="00C14ED7" w:rsidRPr="00BB262F" w:rsidTr="00487B7A">
        <w:trPr>
          <w:trHeight w:val="45"/>
          <w:tblCellSpacing w:w="0" w:type="auto"/>
        </w:trPr>
        <w:tc>
          <w:tcPr>
            <w:tcW w:w="1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24" w:name="2127"/>
            <w:bookmarkEnd w:id="24"/>
            <w:r w:rsidRPr="00BB262F">
              <w:rPr>
                <w:rFonts w:ascii="Times New Roman" w:hAnsi="Times New Roman"/>
                <w:color w:val="000000"/>
              </w:rPr>
              <w:t>КСЬОНЗ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Ігор Володимирович</w:t>
            </w:r>
          </w:p>
        </w:tc>
        <w:tc>
          <w:tcPr>
            <w:tcW w:w="3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25" w:name="2128"/>
            <w:bookmarkEnd w:id="25"/>
            <w:r w:rsidRPr="00BB262F">
              <w:rPr>
                <w:rFonts w:ascii="Times New Roman" w:hAnsi="Times New Roman"/>
                <w:color w:val="000000"/>
              </w:rPr>
              <w:t>професор кафедри дитячої хірургії з травматологією та ортопедією, проректор з науково-педагогічної та лікувальної роботи Полтавського державного медичного університету;</w:t>
            </w:r>
          </w:p>
        </w:tc>
      </w:tr>
      <w:tr w:rsidR="00C14ED7" w:rsidRPr="00831A96" w:rsidTr="00487B7A">
        <w:trPr>
          <w:trHeight w:val="45"/>
          <w:tblCellSpacing w:w="0" w:type="auto"/>
        </w:trPr>
        <w:tc>
          <w:tcPr>
            <w:tcW w:w="1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26" w:name="2129"/>
            <w:bookmarkEnd w:id="26"/>
            <w:r w:rsidRPr="00BB262F">
              <w:rPr>
                <w:rFonts w:ascii="Times New Roman" w:hAnsi="Times New Roman"/>
                <w:color w:val="000000"/>
              </w:rPr>
              <w:t>КУЗИК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Андрій Станіславович</w:t>
            </w:r>
          </w:p>
        </w:tc>
        <w:tc>
          <w:tcPr>
            <w:tcW w:w="3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27" w:name="2130"/>
            <w:bookmarkEnd w:id="27"/>
            <w:r w:rsidRPr="00BB262F">
              <w:rPr>
                <w:rFonts w:ascii="Times New Roman" w:hAnsi="Times New Roman"/>
                <w:color w:val="000000"/>
                <w:lang w:val="ru-RU"/>
              </w:rPr>
              <w:t>завідувач кафедри дитячої хірургії Львівського національного медичного університету імені Данила Галицького.</w:t>
            </w:r>
          </w:p>
        </w:tc>
      </w:tr>
    </w:tbl>
    <w:p w:rsidR="00C14ED7" w:rsidRPr="00BB262F" w:rsidRDefault="00C14ED7">
      <w:pPr>
        <w:rPr>
          <w:rFonts w:ascii="Times New Roman" w:hAnsi="Times New Roman"/>
          <w:lang w:val="ru-RU"/>
        </w:rPr>
      </w:pPr>
    </w:p>
    <w:p w:rsidR="00C14ED7" w:rsidRPr="00BB262F" w:rsidRDefault="00C14ED7">
      <w:pPr>
        <w:spacing w:after="0"/>
        <w:ind w:firstLine="240"/>
        <w:rPr>
          <w:rFonts w:ascii="Times New Roman" w:hAnsi="Times New Roman"/>
          <w:lang w:val="ru-RU"/>
        </w:rPr>
      </w:pPr>
      <w:bookmarkStart w:id="28" w:name="2131"/>
      <w:bookmarkEnd w:id="28"/>
      <w:r w:rsidRPr="00BB262F">
        <w:rPr>
          <w:rFonts w:ascii="Times New Roman" w:hAnsi="Times New Roman"/>
          <w:color w:val="000000"/>
          <w:lang w:val="ru-RU"/>
        </w:rPr>
        <w:t>Фахову експертизу примірної програми проводили:</w:t>
      </w:r>
    </w:p>
    <w:tbl>
      <w:tblPr>
        <w:tblW w:w="5000" w:type="pct"/>
        <w:tblCellSpacing w:w="0" w:type="auto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0A0" w:firstRow="1" w:lastRow="0" w:firstColumn="1" w:lastColumn="0" w:noHBand="0" w:noVBand="0"/>
      </w:tblPr>
      <w:tblGrid>
        <w:gridCol w:w="3056"/>
        <w:gridCol w:w="7130"/>
      </w:tblGrid>
      <w:tr w:rsidR="00C14ED7" w:rsidRPr="00BB262F" w:rsidTr="00487B7A">
        <w:trPr>
          <w:trHeight w:val="45"/>
          <w:tblCellSpacing w:w="0" w:type="auto"/>
        </w:trPr>
        <w:tc>
          <w:tcPr>
            <w:tcW w:w="1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29" w:name="2132"/>
            <w:bookmarkEnd w:id="29"/>
            <w:r w:rsidRPr="00BB262F">
              <w:rPr>
                <w:rFonts w:ascii="Times New Roman" w:hAnsi="Times New Roman"/>
                <w:color w:val="000000"/>
              </w:rPr>
              <w:t>ЖЕЖЕРА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Роман Володимирович</w:t>
            </w:r>
          </w:p>
        </w:tc>
        <w:tc>
          <w:tcPr>
            <w:tcW w:w="3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30" w:name="2133"/>
            <w:bookmarkEnd w:id="30"/>
            <w:r w:rsidRPr="00BB262F">
              <w:rPr>
                <w:rFonts w:ascii="Times New Roman" w:hAnsi="Times New Roman"/>
                <w:color w:val="000000"/>
              </w:rPr>
              <w:t>Лікар хірург дитячий (PhD) відділення ургентної хірургії НДЛСЛ "Охматдит"</w:t>
            </w:r>
          </w:p>
        </w:tc>
      </w:tr>
      <w:tr w:rsidR="00C14ED7" w:rsidRPr="00BB262F" w:rsidTr="00487B7A">
        <w:trPr>
          <w:trHeight w:val="45"/>
          <w:tblCellSpacing w:w="0" w:type="auto"/>
        </w:trPr>
        <w:tc>
          <w:tcPr>
            <w:tcW w:w="1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31" w:name="2134"/>
            <w:bookmarkEnd w:id="31"/>
            <w:r w:rsidRPr="00BB262F">
              <w:rPr>
                <w:rFonts w:ascii="Times New Roman" w:hAnsi="Times New Roman"/>
                <w:color w:val="000000"/>
              </w:rPr>
              <w:t>РУСАК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Петро Степанович</w:t>
            </w:r>
          </w:p>
        </w:tc>
        <w:tc>
          <w:tcPr>
            <w:tcW w:w="3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32" w:name="2135"/>
            <w:bookmarkEnd w:id="32"/>
            <w:r w:rsidRPr="00BB262F">
              <w:rPr>
                <w:rFonts w:ascii="Times New Roman" w:hAnsi="Times New Roman"/>
                <w:color w:val="000000"/>
              </w:rPr>
              <w:t>Завідувач хірургічним відділенням № 1 КНП "ЖОДКЛ" ЖОР, професор кафедри "Дитяча хірургія" Національного університету охорони здоров'я України ім. П. Л. Шупика</w:t>
            </w:r>
          </w:p>
        </w:tc>
      </w:tr>
    </w:tbl>
    <w:p w:rsidR="00C14ED7" w:rsidRPr="00BB262F" w:rsidRDefault="00C14ED7">
      <w:pPr>
        <w:rPr>
          <w:rFonts w:ascii="Times New Roman" w:hAnsi="Times New Roman"/>
        </w:rPr>
      </w:pPr>
    </w:p>
    <w:p w:rsidR="00C14ED7" w:rsidRPr="00BB262F" w:rsidRDefault="00C14ED7">
      <w:pPr>
        <w:spacing w:after="0"/>
        <w:ind w:firstLine="240"/>
        <w:rPr>
          <w:rFonts w:ascii="Times New Roman" w:hAnsi="Times New Roman"/>
        </w:rPr>
      </w:pPr>
      <w:bookmarkStart w:id="33" w:name="2136"/>
      <w:bookmarkEnd w:id="33"/>
      <w:r w:rsidRPr="00BB262F">
        <w:rPr>
          <w:rFonts w:ascii="Times New Roman" w:hAnsi="Times New Roman"/>
          <w:color w:val="000000"/>
        </w:rPr>
        <w:t>Примірну програму розглянуто після надходження всіх зауважень і пропозицій та схвалено на засіданні групи експертів та інших фахових експертів зі спеціальності "Дитяча хірургія".</w:t>
      </w:r>
    </w:p>
    <w:p w:rsidR="00C14ED7" w:rsidRPr="00BB262F" w:rsidRDefault="00C14ED7">
      <w:pPr>
        <w:pStyle w:val="3"/>
        <w:spacing w:after="0"/>
        <w:jc w:val="center"/>
        <w:rPr>
          <w:rFonts w:ascii="Times New Roman" w:hAnsi="Times New Roman"/>
        </w:rPr>
      </w:pPr>
      <w:bookmarkStart w:id="34" w:name="2137"/>
      <w:bookmarkEnd w:id="34"/>
      <w:r w:rsidRPr="00BB262F">
        <w:rPr>
          <w:rFonts w:ascii="Times New Roman" w:hAnsi="Times New Roman"/>
          <w:color w:val="000000"/>
        </w:rPr>
        <w:t>Вступ</w:t>
      </w:r>
    </w:p>
    <w:p w:rsidR="00C14ED7" w:rsidRPr="00BB262F" w:rsidRDefault="00C14ED7">
      <w:pPr>
        <w:spacing w:after="0"/>
        <w:ind w:firstLine="240"/>
        <w:rPr>
          <w:rFonts w:ascii="Times New Roman" w:hAnsi="Times New Roman"/>
        </w:rPr>
      </w:pPr>
      <w:bookmarkStart w:id="35" w:name="2138"/>
      <w:bookmarkEnd w:id="35"/>
      <w:r w:rsidRPr="00BB262F">
        <w:rPr>
          <w:rFonts w:ascii="Times New Roman" w:hAnsi="Times New Roman"/>
          <w:color w:val="000000"/>
        </w:rPr>
        <w:t>Підготовка фахівців за спеціальністю "Дитяча хірургія" буде здійснюватися за Європейськими стандартами післядипломної підготовки медичних фахівців.</w:t>
      </w:r>
    </w:p>
    <w:p w:rsidR="00C14ED7" w:rsidRPr="00BB262F" w:rsidRDefault="00C14ED7">
      <w:pPr>
        <w:spacing w:after="0"/>
        <w:ind w:firstLine="240"/>
        <w:rPr>
          <w:rFonts w:ascii="Times New Roman" w:hAnsi="Times New Roman"/>
        </w:rPr>
      </w:pPr>
      <w:bookmarkStart w:id="36" w:name="2139"/>
      <w:bookmarkEnd w:id="36"/>
      <w:r w:rsidRPr="00BB262F">
        <w:rPr>
          <w:rFonts w:ascii="Times New Roman" w:hAnsi="Times New Roman"/>
          <w:color w:val="000000"/>
        </w:rPr>
        <w:t>Дитячий хірург - це лікар, який пройшов спеціальну підготовку щодо надання спеціалізованої допомоги дітям відповідно до правил і стандартів, зазначених у цьому документі.</w:t>
      </w:r>
    </w:p>
    <w:p w:rsidR="00C14ED7" w:rsidRPr="00BB262F" w:rsidRDefault="00C14ED7">
      <w:pPr>
        <w:spacing w:after="0"/>
        <w:ind w:firstLine="240"/>
        <w:rPr>
          <w:rFonts w:ascii="Times New Roman" w:hAnsi="Times New Roman"/>
        </w:rPr>
      </w:pPr>
      <w:bookmarkStart w:id="37" w:name="2140"/>
      <w:bookmarkEnd w:id="37"/>
      <w:r w:rsidRPr="00BB262F">
        <w:rPr>
          <w:rFonts w:ascii="Times New Roman" w:hAnsi="Times New Roman"/>
          <w:color w:val="000000"/>
        </w:rPr>
        <w:t xml:space="preserve">Метою спеціалізованого навчання у галузі дитячої хірургії є набуття знань та практичних навичок у такому обсязі, який дасть змогу самостійно проводити діагностику та лікування відповідно до поточного </w:t>
      </w:r>
      <w:r w:rsidRPr="00BB262F">
        <w:rPr>
          <w:rFonts w:ascii="Times New Roman" w:hAnsi="Times New Roman"/>
          <w:color w:val="000000"/>
        </w:rPr>
        <w:lastRenderedPageBreak/>
        <w:t>рівня знань у даній галузі, а також реалізувати завдання щодо профілактики захворювань та зміцнення здоров'я дитячого населення.</w:t>
      </w:r>
    </w:p>
    <w:p w:rsidR="00C14ED7" w:rsidRPr="00BB262F" w:rsidRDefault="00C14ED7">
      <w:pPr>
        <w:spacing w:after="0"/>
        <w:ind w:firstLine="240"/>
        <w:rPr>
          <w:rFonts w:ascii="Times New Roman" w:hAnsi="Times New Roman"/>
        </w:rPr>
      </w:pPr>
      <w:bookmarkStart w:id="38" w:name="2141"/>
      <w:bookmarkEnd w:id="38"/>
      <w:r w:rsidRPr="00BB262F">
        <w:rPr>
          <w:rFonts w:ascii="Times New Roman" w:hAnsi="Times New Roman"/>
          <w:color w:val="000000"/>
        </w:rPr>
        <w:t>Основа дитячої хірургії - це глибокі знання гострих та хронічних захворювань, травм, а також ургентних та планових процедур у дітей в їх до-, пери- та післяопераційних аспектах; знання принципів оперативної хірургії (включаючи малоінвазивну хірургію та трансплантологію) при найбільш частих хірургічних вроджених та набутих захворюваннях, у тому числі травматології та онкології; теоретичні знання у сфері анестезії та інтенсивної терапії у дітей.</w:t>
      </w:r>
    </w:p>
    <w:p w:rsidR="00C14ED7" w:rsidRPr="00BB262F" w:rsidRDefault="00C14ED7">
      <w:pPr>
        <w:spacing w:after="0"/>
        <w:ind w:firstLine="240"/>
        <w:rPr>
          <w:rFonts w:ascii="Times New Roman" w:hAnsi="Times New Roman"/>
        </w:rPr>
      </w:pPr>
      <w:bookmarkStart w:id="39" w:name="2142"/>
      <w:bookmarkEnd w:id="39"/>
      <w:r w:rsidRPr="00BB262F">
        <w:rPr>
          <w:rFonts w:ascii="Times New Roman" w:hAnsi="Times New Roman"/>
          <w:color w:val="000000"/>
        </w:rPr>
        <w:t>Об'єктами вивчення є: пацієнти віком від 0 до 18 років з гострою та хронічною хірургічною патологією, в тому числі з вродженими вадами розвитку, які потребують хірургічної корекції, та сучасні інноваційні технології, призначені для надання як екстреної, так і планової спеціалізованої хірургічної допомоги на різних етапах лікування.</w:t>
      </w:r>
    </w:p>
    <w:p w:rsidR="00C14ED7" w:rsidRPr="00BB262F" w:rsidRDefault="00C14ED7">
      <w:pPr>
        <w:spacing w:after="0"/>
        <w:ind w:firstLine="240"/>
        <w:rPr>
          <w:rFonts w:ascii="Times New Roman" w:hAnsi="Times New Roman"/>
        </w:rPr>
      </w:pPr>
      <w:bookmarkStart w:id="40" w:name="2143"/>
      <w:bookmarkEnd w:id="40"/>
      <w:r w:rsidRPr="00BB262F">
        <w:rPr>
          <w:rFonts w:ascii="Times New Roman" w:hAnsi="Times New Roman"/>
          <w:color w:val="000000"/>
        </w:rPr>
        <w:t>Для того, щоб інтерни після завершення навчання могли самостійно в повній мірі надавати хірургічну допомогу дітям, програма навчання повинна включати достатню кількість пацієнтів та маніпуляцій різного ступеню складності.</w:t>
      </w:r>
    </w:p>
    <w:p w:rsidR="00C14ED7" w:rsidRPr="00BB262F" w:rsidRDefault="00C14ED7">
      <w:pPr>
        <w:spacing w:after="0"/>
        <w:ind w:firstLine="240"/>
        <w:rPr>
          <w:rFonts w:ascii="Times New Roman" w:hAnsi="Times New Roman"/>
        </w:rPr>
      </w:pPr>
      <w:bookmarkStart w:id="41" w:name="2144"/>
      <w:bookmarkEnd w:id="41"/>
      <w:r w:rsidRPr="00BB262F">
        <w:rPr>
          <w:rFonts w:ascii="Times New Roman" w:hAnsi="Times New Roman"/>
          <w:color w:val="000000"/>
        </w:rPr>
        <w:t>Мінімальну кількість виконаних необхідних маніпуляцій слід розглядати як рекомендацію; їх слід зіставити з структурою робочої програми навчального закладу, оцінити результати та ймовірні ускладнення (які можливо, задокументовані у журналі обліку), роблячи акцент більше на якість виконаних процедур, ніж на кількість. Для зарахування підсумкового контролю як активного хірурга можна претендувати лише тоді, коли інтерн брав активну участь у всіх етапах лікування, поставив або підтвердив діагноз, брав участь у виборі відповідної тактики лікування, виконував або відповідально брав участь у виконанні хірургічних маніпуляцій та був відповідальним учасником передопераційного та післяопераційного ведення пацієнта.</w:t>
      </w:r>
    </w:p>
    <w:p w:rsidR="00C14ED7" w:rsidRPr="00BB262F" w:rsidRDefault="00C14ED7">
      <w:pPr>
        <w:pStyle w:val="3"/>
        <w:spacing w:after="0"/>
        <w:jc w:val="center"/>
        <w:rPr>
          <w:rFonts w:ascii="Times New Roman" w:hAnsi="Times New Roman"/>
        </w:rPr>
      </w:pPr>
      <w:bookmarkStart w:id="42" w:name="2145"/>
      <w:bookmarkEnd w:id="42"/>
      <w:smartTag w:uri="urn:schemas-microsoft-com:office:smarttags" w:element="place">
        <w:r w:rsidRPr="00BB262F">
          <w:rPr>
            <w:rFonts w:ascii="Times New Roman" w:hAnsi="Times New Roman"/>
            <w:color w:val="000000"/>
          </w:rPr>
          <w:t>I.</w:t>
        </w:r>
      </w:smartTag>
      <w:r w:rsidRPr="00BB262F">
        <w:rPr>
          <w:rFonts w:ascii="Times New Roman" w:hAnsi="Times New Roman"/>
          <w:color w:val="000000"/>
        </w:rPr>
        <w:t xml:space="preserve"> ПРОФІЛЬ ПРОГРАМИ</w:t>
      </w:r>
    </w:p>
    <w:tbl>
      <w:tblPr>
        <w:tblW w:w="5000" w:type="pct"/>
        <w:tblCellSpacing w:w="0" w:type="auto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0A0" w:firstRow="1" w:lastRow="0" w:firstColumn="1" w:lastColumn="0" w:noHBand="0" w:noVBand="0"/>
      </w:tblPr>
      <w:tblGrid>
        <w:gridCol w:w="3056"/>
        <w:gridCol w:w="7130"/>
      </w:tblGrid>
      <w:tr w:rsidR="00C14ED7" w:rsidRPr="00BB262F" w:rsidTr="00487B7A">
        <w:trPr>
          <w:trHeight w:val="45"/>
          <w:tblCellSpacing w:w="0" w:type="auto"/>
        </w:trPr>
        <w:tc>
          <w:tcPr>
            <w:tcW w:w="1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43" w:name="2146"/>
            <w:bookmarkEnd w:id="43"/>
            <w:r w:rsidRPr="00BB262F">
              <w:rPr>
                <w:rFonts w:ascii="Times New Roman" w:hAnsi="Times New Roman"/>
                <w:b/>
                <w:color w:val="000000"/>
              </w:rPr>
              <w:t>Галузь знань</w:t>
            </w:r>
          </w:p>
        </w:tc>
        <w:tc>
          <w:tcPr>
            <w:tcW w:w="3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44" w:name="2147"/>
            <w:bookmarkEnd w:id="44"/>
            <w:r w:rsidRPr="00BB262F">
              <w:rPr>
                <w:rFonts w:ascii="Times New Roman" w:hAnsi="Times New Roman"/>
                <w:color w:val="000000"/>
              </w:rPr>
              <w:t>22 "Охорона здоров'я"</w:t>
            </w:r>
          </w:p>
        </w:tc>
      </w:tr>
      <w:tr w:rsidR="00C14ED7" w:rsidRPr="00BB262F" w:rsidTr="00487B7A">
        <w:trPr>
          <w:trHeight w:val="45"/>
          <w:tblCellSpacing w:w="0" w:type="auto"/>
        </w:trPr>
        <w:tc>
          <w:tcPr>
            <w:tcW w:w="1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45" w:name="2148"/>
            <w:bookmarkEnd w:id="45"/>
            <w:r w:rsidRPr="00BB262F">
              <w:rPr>
                <w:rFonts w:ascii="Times New Roman" w:hAnsi="Times New Roman"/>
                <w:b/>
                <w:color w:val="000000"/>
              </w:rPr>
              <w:t>Складник освіти</w:t>
            </w:r>
          </w:p>
        </w:tc>
        <w:tc>
          <w:tcPr>
            <w:tcW w:w="3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46" w:name="2149"/>
            <w:bookmarkEnd w:id="46"/>
            <w:r w:rsidRPr="00BB262F">
              <w:rPr>
                <w:rFonts w:ascii="Times New Roman" w:hAnsi="Times New Roman"/>
                <w:color w:val="000000"/>
              </w:rPr>
              <w:t>Післядипломна освіта, первинна спеціалізація</w:t>
            </w:r>
          </w:p>
        </w:tc>
      </w:tr>
      <w:tr w:rsidR="00C14ED7" w:rsidRPr="00BB262F" w:rsidTr="00487B7A">
        <w:trPr>
          <w:trHeight w:val="45"/>
          <w:tblCellSpacing w:w="0" w:type="auto"/>
        </w:trPr>
        <w:tc>
          <w:tcPr>
            <w:tcW w:w="1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47" w:name="2150"/>
            <w:bookmarkEnd w:id="47"/>
            <w:r w:rsidRPr="00BB262F">
              <w:rPr>
                <w:rFonts w:ascii="Times New Roman" w:hAnsi="Times New Roman"/>
                <w:b/>
                <w:color w:val="000000"/>
              </w:rPr>
              <w:t>Спеціальність</w:t>
            </w:r>
          </w:p>
        </w:tc>
        <w:tc>
          <w:tcPr>
            <w:tcW w:w="3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48" w:name="2151"/>
            <w:bookmarkEnd w:id="48"/>
            <w:r w:rsidRPr="00BB262F">
              <w:rPr>
                <w:rFonts w:ascii="Times New Roman" w:hAnsi="Times New Roman"/>
                <w:color w:val="000000"/>
              </w:rPr>
              <w:t>Дитяча хірургія</w:t>
            </w:r>
          </w:p>
        </w:tc>
      </w:tr>
      <w:tr w:rsidR="00C14ED7" w:rsidRPr="00BB262F" w:rsidTr="00487B7A">
        <w:trPr>
          <w:trHeight w:val="45"/>
          <w:tblCellSpacing w:w="0" w:type="auto"/>
        </w:trPr>
        <w:tc>
          <w:tcPr>
            <w:tcW w:w="1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49" w:name="2152"/>
            <w:bookmarkEnd w:id="49"/>
            <w:r w:rsidRPr="00BB262F">
              <w:rPr>
                <w:rFonts w:ascii="Times New Roman" w:hAnsi="Times New Roman"/>
                <w:b/>
                <w:color w:val="000000"/>
              </w:rPr>
              <w:t>Кваліфікація</w:t>
            </w:r>
          </w:p>
        </w:tc>
        <w:tc>
          <w:tcPr>
            <w:tcW w:w="3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50" w:name="2153"/>
            <w:bookmarkEnd w:id="50"/>
            <w:r w:rsidRPr="00BB262F">
              <w:rPr>
                <w:rFonts w:ascii="Times New Roman" w:hAnsi="Times New Roman"/>
                <w:color w:val="000000"/>
              </w:rPr>
              <w:t>Лікар-спеціаліст</w:t>
            </w:r>
          </w:p>
        </w:tc>
      </w:tr>
      <w:tr w:rsidR="00C14ED7" w:rsidRPr="00BB262F" w:rsidTr="00487B7A">
        <w:trPr>
          <w:trHeight w:val="45"/>
          <w:tblCellSpacing w:w="0" w:type="auto"/>
        </w:trPr>
        <w:tc>
          <w:tcPr>
            <w:tcW w:w="1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51" w:name="2154"/>
            <w:bookmarkEnd w:id="51"/>
            <w:r w:rsidRPr="00BB262F">
              <w:rPr>
                <w:rFonts w:ascii="Times New Roman" w:hAnsi="Times New Roman"/>
                <w:b/>
                <w:color w:val="000000"/>
              </w:rPr>
              <w:t>Передумови вступу</w:t>
            </w:r>
          </w:p>
        </w:tc>
        <w:tc>
          <w:tcPr>
            <w:tcW w:w="3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52" w:name="2155"/>
            <w:bookmarkEnd w:id="52"/>
            <w:r w:rsidRPr="00BB262F">
              <w:rPr>
                <w:rFonts w:ascii="Times New Roman" w:hAnsi="Times New Roman"/>
                <w:color w:val="000000"/>
                <w:lang w:val="ru-RU"/>
              </w:rPr>
              <w:t xml:space="preserve">Ступінь магістра в галузі знань 22 "Охорона здоров'я" за спеціальністю </w:t>
            </w:r>
            <w:r w:rsidRPr="00BB262F">
              <w:rPr>
                <w:rFonts w:ascii="Times New Roman" w:hAnsi="Times New Roman"/>
                <w:color w:val="000000"/>
              </w:rPr>
              <w:t>222 "Медицина", 228 "Педіатрія"</w:t>
            </w:r>
          </w:p>
        </w:tc>
      </w:tr>
      <w:tr w:rsidR="00C14ED7" w:rsidRPr="00BB262F" w:rsidTr="00487B7A">
        <w:trPr>
          <w:trHeight w:val="45"/>
          <w:tblCellSpacing w:w="0" w:type="auto"/>
        </w:trPr>
        <w:tc>
          <w:tcPr>
            <w:tcW w:w="1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53" w:name="2156"/>
            <w:bookmarkEnd w:id="53"/>
            <w:r w:rsidRPr="00BB262F">
              <w:rPr>
                <w:rFonts w:ascii="Times New Roman" w:hAnsi="Times New Roman"/>
                <w:b/>
                <w:color w:val="000000"/>
              </w:rPr>
              <w:t>Форма проходження інтернатури</w:t>
            </w:r>
          </w:p>
        </w:tc>
        <w:tc>
          <w:tcPr>
            <w:tcW w:w="3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54" w:name="2157"/>
            <w:bookmarkEnd w:id="54"/>
            <w:r w:rsidRPr="00BB262F">
              <w:rPr>
                <w:rFonts w:ascii="Times New Roman" w:hAnsi="Times New Roman"/>
                <w:color w:val="000000"/>
              </w:rPr>
              <w:t>Очна</w:t>
            </w:r>
          </w:p>
        </w:tc>
      </w:tr>
      <w:tr w:rsidR="00C14ED7" w:rsidRPr="00BB262F" w:rsidTr="00487B7A">
        <w:trPr>
          <w:trHeight w:val="45"/>
          <w:tblCellSpacing w:w="0" w:type="auto"/>
        </w:trPr>
        <w:tc>
          <w:tcPr>
            <w:tcW w:w="1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55" w:name="2158"/>
            <w:bookmarkEnd w:id="55"/>
            <w:r w:rsidRPr="00BB262F">
              <w:rPr>
                <w:rFonts w:ascii="Times New Roman" w:hAnsi="Times New Roman"/>
                <w:b/>
                <w:color w:val="000000"/>
              </w:rPr>
              <w:t>Мова (и)</w:t>
            </w:r>
          </w:p>
        </w:tc>
        <w:tc>
          <w:tcPr>
            <w:tcW w:w="3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56" w:name="2159"/>
            <w:bookmarkEnd w:id="56"/>
            <w:r w:rsidRPr="00BB262F">
              <w:rPr>
                <w:rFonts w:ascii="Times New Roman" w:hAnsi="Times New Roman"/>
                <w:color w:val="000000"/>
              </w:rPr>
              <w:t>Українська</w:t>
            </w:r>
          </w:p>
        </w:tc>
      </w:tr>
      <w:tr w:rsidR="00C14ED7" w:rsidRPr="00BB262F" w:rsidTr="00487B7A">
        <w:trPr>
          <w:trHeight w:val="45"/>
          <w:tblCellSpacing w:w="0" w:type="auto"/>
        </w:trPr>
        <w:tc>
          <w:tcPr>
            <w:tcW w:w="1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57" w:name="2160"/>
            <w:bookmarkEnd w:id="57"/>
            <w:r w:rsidRPr="00BB262F">
              <w:rPr>
                <w:rFonts w:ascii="Times New Roman" w:hAnsi="Times New Roman"/>
                <w:b/>
                <w:color w:val="000000"/>
              </w:rPr>
              <w:t>Академічні права інтерна</w:t>
            </w:r>
          </w:p>
        </w:tc>
        <w:tc>
          <w:tcPr>
            <w:tcW w:w="3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58" w:name="2161"/>
            <w:bookmarkEnd w:id="58"/>
            <w:r w:rsidRPr="00BB262F">
              <w:rPr>
                <w:rFonts w:ascii="Times New Roman" w:hAnsi="Times New Roman"/>
                <w:color w:val="000000"/>
                <w:lang w:val="ru-RU"/>
              </w:rPr>
              <w:t>Безперервний професійний розвиток. Можлива подальша підготовка на третьому (освітньо-науковому) рівні вищої освіти. Здобуття додаткових кваліфікацій та лікарських спеціалізацій (вторинних) в системі освіти дорослих.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Робочі місця у закладах охорони здоров'я, самостійне працевлаштування.</w:t>
            </w:r>
          </w:p>
        </w:tc>
      </w:tr>
      <w:tr w:rsidR="00C14ED7" w:rsidRPr="00831A96" w:rsidTr="00487B7A">
        <w:trPr>
          <w:trHeight w:val="45"/>
          <w:tblCellSpacing w:w="0" w:type="auto"/>
        </w:trPr>
        <w:tc>
          <w:tcPr>
            <w:tcW w:w="1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59" w:name="2162"/>
            <w:bookmarkEnd w:id="59"/>
            <w:r w:rsidRPr="00BB262F">
              <w:rPr>
                <w:rFonts w:ascii="Times New Roman" w:hAnsi="Times New Roman"/>
                <w:b/>
                <w:color w:val="000000"/>
              </w:rPr>
              <w:t>Моніторинг та оцінювання</w:t>
            </w:r>
          </w:p>
        </w:tc>
        <w:tc>
          <w:tcPr>
            <w:tcW w:w="3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60" w:name="2163"/>
            <w:bookmarkEnd w:id="60"/>
            <w:r w:rsidRPr="00BB262F">
              <w:rPr>
                <w:rFonts w:ascii="Times New Roman" w:hAnsi="Times New Roman"/>
                <w:color w:val="000000"/>
                <w:lang w:val="ru-RU"/>
              </w:rPr>
              <w:t>Відповідно до наказу Міністерства охорони здоров'я України від 22 червня 2021 року № 1254 "Про затвердження Положення про інтернатуру", зареєстроване в Міністерстві юстиції України 17 серпня 2021 року за № 1081/36703</w:t>
            </w:r>
          </w:p>
        </w:tc>
      </w:tr>
      <w:tr w:rsidR="00C14ED7" w:rsidRPr="00BB262F" w:rsidTr="00487B7A">
        <w:trPr>
          <w:trHeight w:val="45"/>
          <w:tblCellSpacing w:w="0" w:type="auto"/>
        </w:trPr>
        <w:tc>
          <w:tcPr>
            <w:tcW w:w="1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61" w:name="2164"/>
            <w:bookmarkEnd w:id="61"/>
            <w:r w:rsidRPr="00BB262F">
              <w:rPr>
                <w:rFonts w:ascii="Times New Roman" w:hAnsi="Times New Roman"/>
                <w:b/>
                <w:color w:val="000000"/>
              </w:rPr>
              <w:t>Рівень оволодіння</w:t>
            </w:r>
          </w:p>
        </w:tc>
        <w:tc>
          <w:tcPr>
            <w:tcW w:w="3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62" w:name="2165"/>
            <w:bookmarkEnd w:id="62"/>
            <w:r w:rsidRPr="00BB262F">
              <w:rPr>
                <w:rFonts w:ascii="Times New Roman" w:hAnsi="Times New Roman"/>
                <w:color w:val="000000"/>
                <w:lang w:val="ru-RU"/>
              </w:rPr>
              <w:t>Для кожної компетенції, практичної навички визначаються в кожному з діапазонів від "</w:t>
            </w:r>
            <w:r w:rsidRPr="00BB262F">
              <w:rPr>
                <w:rFonts w:ascii="Times New Roman" w:hAnsi="Times New Roman"/>
                <w:color w:val="000000"/>
              </w:rPr>
              <w:t>A</w:t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" до "</w:t>
            </w:r>
            <w:r w:rsidRPr="00BB262F">
              <w:rPr>
                <w:rFonts w:ascii="Times New Roman" w:hAnsi="Times New Roman"/>
                <w:color w:val="000000"/>
              </w:rPr>
              <w:t>D</w:t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":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b/>
                <w:color w:val="000000"/>
                <w:lang w:val="ru-RU"/>
              </w:rPr>
              <w:t>А:</w:t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 xml:space="preserve"> Має знання, описує...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b/>
                <w:color w:val="000000"/>
              </w:rPr>
              <w:t>B</w:t>
            </w:r>
            <w:r w:rsidRPr="00BB262F">
              <w:rPr>
                <w:rFonts w:ascii="Times New Roman" w:hAnsi="Times New Roman"/>
                <w:b/>
                <w:color w:val="000000"/>
                <w:lang w:val="ru-RU"/>
              </w:rPr>
              <w:t>:</w:t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 xml:space="preserve"> Виконує, керує, демонструє під наглядом.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b/>
                <w:color w:val="000000"/>
              </w:rPr>
              <w:t>C</w:t>
            </w:r>
            <w:r w:rsidRPr="00BB262F">
              <w:rPr>
                <w:rFonts w:ascii="Times New Roman" w:hAnsi="Times New Roman"/>
                <w:b/>
                <w:color w:val="000000"/>
                <w:lang w:val="ru-RU"/>
              </w:rPr>
              <w:t>:</w:t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 xml:space="preserve"> Виконує, керує, демонструє самостійно.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b/>
                <w:color w:val="000000"/>
              </w:rPr>
              <w:t>D:</w:t>
            </w:r>
            <w:r w:rsidRPr="00BB262F">
              <w:rPr>
                <w:rFonts w:ascii="Times New Roman" w:hAnsi="Times New Roman"/>
                <w:color w:val="000000"/>
              </w:rPr>
              <w:t xml:space="preserve"> Вчить або контролює інших у виконанні, управлінні, демонстрації.</w:t>
            </w:r>
          </w:p>
        </w:tc>
      </w:tr>
      <w:tr w:rsidR="00C14ED7" w:rsidRPr="00831A96" w:rsidTr="00487B7A">
        <w:trPr>
          <w:trHeight w:val="45"/>
          <w:tblCellSpacing w:w="0" w:type="auto"/>
        </w:trPr>
        <w:tc>
          <w:tcPr>
            <w:tcW w:w="1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63" w:name="2166"/>
            <w:bookmarkEnd w:id="63"/>
            <w:r w:rsidRPr="00BB262F">
              <w:rPr>
                <w:rFonts w:ascii="Times New Roman" w:hAnsi="Times New Roman"/>
                <w:b/>
                <w:color w:val="000000"/>
              </w:rPr>
              <w:t>Обсяг програми</w:t>
            </w:r>
          </w:p>
        </w:tc>
        <w:tc>
          <w:tcPr>
            <w:tcW w:w="3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64" w:name="2167"/>
            <w:bookmarkEnd w:id="64"/>
            <w:r w:rsidRPr="00BB262F">
              <w:rPr>
                <w:rFonts w:ascii="Times New Roman" w:hAnsi="Times New Roman"/>
                <w:color w:val="000000"/>
                <w:lang w:val="ru-RU"/>
              </w:rPr>
              <w:t xml:space="preserve">3 академічних роки, 171,6 кредитів </w:t>
            </w:r>
            <w:r w:rsidRPr="00BB262F">
              <w:rPr>
                <w:rFonts w:ascii="Times New Roman" w:hAnsi="Times New Roman"/>
                <w:color w:val="000000"/>
              </w:rPr>
              <w:t>ECTS</w:t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 xml:space="preserve"> (5148 годин практичного та теоретичного навчання).</w:t>
            </w:r>
          </w:p>
        </w:tc>
      </w:tr>
    </w:tbl>
    <w:p w:rsidR="00C14ED7" w:rsidRPr="00BB262F" w:rsidRDefault="00C14ED7">
      <w:pPr>
        <w:rPr>
          <w:rFonts w:ascii="Times New Roman" w:hAnsi="Times New Roman"/>
          <w:lang w:val="ru-RU"/>
        </w:rPr>
      </w:pP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0A0" w:firstRow="1" w:lastRow="0" w:firstColumn="1" w:lastColumn="0" w:noHBand="0" w:noVBand="0"/>
      </w:tblPr>
      <w:tblGrid>
        <w:gridCol w:w="1179"/>
        <w:gridCol w:w="1385"/>
        <w:gridCol w:w="1482"/>
        <w:gridCol w:w="1451"/>
        <w:gridCol w:w="1545"/>
        <w:gridCol w:w="1565"/>
        <w:gridCol w:w="1464"/>
      </w:tblGrid>
      <w:tr w:rsidR="00C14ED7" w:rsidRPr="00BB262F">
        <w:trPr>
          <w:trHeight w:val="45"/>
          <w:tblCellSpacing w:w="0" w:type="auto"/>
        </w:trPr>
        <w:tc>
          <w:tcPr>
            <w:tcW w:w="7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65" w:name="2168"/>
            <w:bookmarkEnd w:id="65"/>
            <w:r w:rsidRPr="00BB262F">
              <w:rPr>
                <w:rFonts w:ascii="Times New Roman" w:hAnsi="Times New Roman"/>
                <w:b/>
                <w:color w:val="000000"/>
              </w:rPr>
              <w:lastRenderedPageBreak/>
              <w:t>Роки навчання</w:t>
            </w:r>
          </w:p>
        </w:tc>
        <w:tc>
          <w:tcPr>
            <w:tcW w:w="0" w:type="auto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66" w:name="2169"/>
            <w:bookmarkEnd w:id="66"/>
            <w:r w:rsidRPr="00BB262F">
              <w:rPr>
                <w:rFonts w:ascii="Times New Roman" w:hAnsi="Times New Roman"/>
                <w:b/>
                <w:color w:val="000000"/>
              </w:rPr>
              <w:t>Початок навчання / проходження інтернатури</w:t>
            </w:r>
          </w:p>
        </w:tc>
        <w:tc>
          <w:tcPr>
            <w:tcW w:w="0" w:type="auto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67" w:name="2170"/>
            <w:bookmarkEnd w:id="67"/>
            <w:r w:rsidRPr="00BB262F">
              <w:rPr>
                <w:rFonts w:ascii="Times New Roman" w:hAnsi="Times New Roman"/>
                <w:b/>
                <w:color w:val="000000"/>
              </w:rPr>
              <w:t>Закінчення навчання / проходження інтернатури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7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68" w:name="2171"/>
            <w:bookmarkEnd w:id="68"/>
            <w:r w:rsidRPr="00BB262F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4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69" w:name="2172"/>
            <w:bookmarkEnd w:id="69"/>
            <w:r w:rsidRPr="00BB262F">
              <w:rPr>
                <w:rFonts w:ascii="Times New Roman" w:hAnsi="Times New Roman"/>
                <w:color w:val="000000"/>
              </w:rPr>
              <w:t>Освітня частина</w:t>
            </w:r>
          </w:p>
        </w:tc>
        <w:tc>
          <w:tcPr>
            <w:tcW w:w="14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70" w:name="2173"/>
            <w:bookmarkEnd w:id="70"/>
            <w:r w:rsidRPr="00BB262F">
              <w:rPr>
                <w:rFonts w:ascii="Times New Roman" w:hAnsi="Times New Roman"/>
                <w:color w:val="000000"/>
              </w:rPr>
              <w:t>Практична частина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71" w:name="2174"/>
            <w:bookmarkEnd w:id="71"/>
            <w:r w:rsidRPr="00BB262F">
              <w:rPr>
                <w:rFonts w:ascii="Times New Roman" w:hAnsi="Times New Roman"/>
                <w:color w:val="000000"/>
              </w:rPr>
              <w:t>Державна Атестація</w:t>
            </w: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72" w:name="2175"/>
            <w:bookmarkEnd w:id="72"/>
            <w:r w:rsidRPr="00BB262F">
              <w:rPr>
                <w:rFonts w:ascii="Times New Roman" w:hAnsi="Times New Roman"/>
                <w:color w:val="000000"/>
              </w:rPr>
              <w:t>Освітня частина</w:t>
            </w: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73" w:name="2176"/>
            <w:bookmarkEnd w:id="73"/>
            <w:r w:rsidRPr="00BB262F">
              <w:rPr>
                <w:rFonts w:ascii="Times New Roman" w:hAnsi="Times New Roman"/>
                <w:color w:val="000000"/>
              </w:rPr>
              <w:t>Практична частина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74" w:name="2177"/>
            <w:bookmarkEnd w:id="74"/>
            <w:r w:rsidRPr="00BB262F">
              <w:rPr>
                <w:rFonts w:ascii="Times New Roman" w:hAnsi="Times New Roman"/>
                <w:color w:val="000000"/>
              </w:rPr>
              <w:t>Державна Атестація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7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75" w:name="2178"/>
            <w:bookmarkEnd w:id="75"/>
            <w:r w:rsidRPr="00BB262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4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76" w:name="2179"/>
            <w:bookmarkEnd w:id="76"/>
            <w:r w:rsidRPr="00BB262F">
              <w:rPr>
                <w:rFonts w:ascii="Times New Roman" w:hAnsi="Times New Roman"/>
                <w:color w:val="000000"/>
              </w:rPr>
              <w:t>1 вересня</w:t>
            </w:r>
          </w:p>
        </w:tc>
        <w:tc>
          <w:tcPr>
            <w:tcW w:w="14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77" w:name="2180"/>
            <w:bookmarkEnd w:id="77"/>
            <w:r w:rsidRPr="00BB262F">
              <w:rPr>
                <w:rFonts w:ascii="Times New Roman" w:hAnsi="Times New Roman"/>
                <w:color w:val="000000"/>
              </w:rPr>
              <w:t>1 серпня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78" w:name="2181"/>
            <w:bookmarkEnd w:id="78"/>
            <w:r w:rsidRPr="00BB262F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79" w:name="2182"/>
            <w:bookmarkEnd w:id="79"/>
            <w:r w:rsidRPr="00BB262F">
              <w:rPr>
                <w:rFonts w:ascii="Times New Roman" w:hAnsi="Times New Roman"/>
                <w:color w:val="000000"/>
              </w:rPr>
              <w:t>30 листопада</w:t>
            </w: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80" w:name="2183"/>
            <w:bookmarkEnd w:id="80"/>
            <w:r w:rsidRPr="00BB262F">
              <w:rPr>
                <w:rFonts w:ascii="Times New Roman" w:hAnsi="Times New Roman"/>
                <w:color w:val="000000"/>
              </w:rPr>
              <w:t>31 серпня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81" w:name="2184"/>
            <w:bookmarkEnd w:id="81"/>
            <w:r w:rsidRPr="00BB262F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7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82" w:name="2185"/>
            <w:bookmarkEnd w:id="82"/>
            <w:r w:rsidRPr="00BB262F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4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83" w:name="2186"/>
            <w:bookmarkEnd w:id="83"/>
            <w:r w:rsidRPr="00BB262F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4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84" w:name="2187"/>
            <w:bookmarkEnd w:id="84"/>
            <w:r w:rsidRPr="00BB262F">
              <w:rPr>
                <w:rFonts w:ascii="Times New Roman" w:hAnsi="Times New Roman"/>
                <w:color w:val="000000"/>
              </w:rPr>
              <w:t>1 грудня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85" w:name="2188"/>
            <w:bookmarkEnd w:id="85"/>
            <w:r w:rsidRPr="00BB262F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86" w:name="2189"/>
            <w:bookmarkEnd w:id="86"/>
            <w:r w:rsidRPr="00BB262F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87" w:name="2190"/>
            <w:bookmarkEnd w:id="87"/>
            <w:r w:rsidRPr="00BB262F">
              <w:rPr>
                <w:rFonts w:ascii="Times New Roman" w:hAnsi="Times New Roman"/>
                <w:color w:val="000000"/>
              </w:rPr>
              <w:t>30 червня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88" w:name="2191"/>
            <w:bookmarkEnd w:id="88"/>
            <w:r w:rsidRPr="00BB262F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7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89" w:name="2192"/>
            <w:bookmarkEnd w:id="89"/>
            <w:r w:rsidRPr="00BB262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4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90" w:name="2193"/>
            <w:bookmarkEnd w:id="90"/>
            <w:r w:rsidRPr="00BB262F">
              <w:rPr>
                <w:rFonts w:ascii="Times New Roman" w:hAnsi="Times New Roman"/>
                <w:color w:val="000000"/>
              </w:rPr>
              <w:t>2 січня</w:t>
            </w:r>
          </w:p>
        </w:tc>
        <w:tc>
          <w:tcPr>
            <w:tcW w:w="14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91" w:name="2194"/>
            <w:bookmarkEnd w:id="91"/>
            <w:r w:rsidRPr="00BB262F">
              <w:rPr>
                <w:rFonts w:ascii="Times New Roman" w:hAnsi="Times New Roman"/>
                <w:color w:val="000000"/>
              </w:rPr>
              <w:t>1 серпня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92" w:name="2195"/>
            <w:bookmarkEnd w:id="92"/>
            <w:r w:rsidRPr="00BB262F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93" w:name="2196"/>
            <w:bookmarkEnd w:id="93"/>
            <w:r w:rsidRPr="00BB262F">
              <w:rPr>
                <w:rFonts w:ascii="Times New Roman" w:hAnsi="Times New Roman"/>
                <w:color w:val="000000"/>
              </w:rPr>
              <w:t>30 березня</w:t>
            </w: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94" w:name="2197"/>
            <w:bookmarkEnd w:id="94"/>
            <w:r w:rsidRPr="00BB262F">
              <w:rPr>
                <w:rFonts w:ascii="Times New Roman" w:hAnsi="Times New Roman"/>
                <w:color w:val="000000"/>
              </w:rPr>
              <w:t>31 грудня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95" w:name="2198"/>
            <w:bookmarkEnd w:id="95"/>
            <w:r w:rsidRPr="00BB262F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7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96" w:name="2199"/>
            <w:bookmarkEnd w:id="96"/>
            <w:r w:rsidRPr="00BB262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4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97" w:name="2200"/>
            <w:bookmarkEnd w:id="97"/>
            <w:r w:rsidRPr="00BB262F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4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98" w:name="2201"/>
            <w:bookmarkEnd w:id="98"/>
            <w:r w:rsidRPr="00BB262F">
              <w:rPr>
                <w:rFonts w:ascii="Times New Roman" w:hAnsi="Times New Roman"/>
                <w:color w:val="000000"/>
              </w:rPr>
              <w:t>1 квітня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99" w:name="2202"/>
            <w:bookmarkEnd w:id="99"/>
            <w:r w:rsidRPr="00BB262F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100" w:name="2203"/>
            <w:bookmarkEnd w:id="100"/>
            <w:r w:rsidRPr="00BB262F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101" w:name="2204"/>
            <w:bookmarkEnd w:id="101"/>
            <w:r w:rsidRPr="00BB262F">
              <w:rPr>
                <w:rFonts w:ascii="Times New Roman" w:hAnsi="Times New Roman"/>
                <w:color w:val="000000"/>
              </w:rPr>
              <w:t>30 червня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102" w:name="2205"/>
            <w:bookmarkEnd w:id="102"/>
            <w:r w:rsidRPr="00BB262F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7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103" w:name="2206"/>
            <w:bookmarkEnd w:id="103"/>
            <w:r w:rsidRPr="00BB262F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4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104" w:name="2207"/>
            <w:bookmarkEnd w:id="104"/>
            <w:r w:rsidRPr="00BB262F">
              <w:rPr>
                <w:rFonts w:ascii="Times New Roman" w:hAnsi="Times New Roman"/>
                <w:color w:val="000000"/>
              </w:rPr>
              <w:t>1 березня</w:t>
            </w:r>
          </w:p>
        </w:tc>
        <w:tc>
          <w:tcPr>
            <w:tcW w:w="14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105" w:name="2208"/>
            <w:bookmarkEnd w:id="105"/>
            <w:r w:rsidRPr="00BB262F">
              <w:rPr>
                <w:rFonts w:ascii="Times New Roman" w:hAnsi="Times New Roman"/>
                <w:color w:val="000000"/>
              </w:rPr>
              <w:t>1 серпня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106" w:name="2209"/>
            <w:bookmarkEnd w:id="106"/>
            <w:r w:rsidRPr="00BB262F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107" w:name="2210"/>
            <w:bookmarkEnd w:id="107"/>
            <w:r w:rsidRPr="00BB262F">
              <w:rPr>
                <w:rFonts w:ascii="Times New Roman" w:hAnsi="Times New Roman"/>
                <w:color w:val="000000"/>
              </w:rPr>
              <w:t>31 травня</w:t>
            </w: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108" w:name="2211"/>
            <w:bookmarkEnd w:id="108"/>
            <w:r w:rsidRPr="00BB262F">
              <w:rPr>
                <w:rFonts w:ascii="Times New Roman" w:hAnsi="Times New Roman"/>
                <w:color w:val="000000"/>
              </w:rPr>
              <w:t>28 (29) лютого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109" w:name="2212"/>
            <w:bookmarkEnd w:id="109"/>
            <w:r w:rsidRPr="00BB262F">
              <w:rPr>
                <w:rFonts w:ascii="Times New Roman" w:hAnsi="Times New Roman"/>
                <w:color w:val="000000"/>
              </w:rPr>
              <w:t>червень 3 року навчання</w:t>
            </w:r>
          </w:p>
        </w:tc>
      </w:tr>
    </w:tbl>
    <w:p w:rsidR="00C14ED7" w:rsidRPr="00BB262F" w:rsidRDefault="00C14ED7">
      <w:pPr>
        <w:rPr>
          <w:rFonts w:ascii="Times New Roman" w:hAnsi="Times New Roman"/>
        </w:rPr>
      </w:pPr>
    </w:p>
    <w:p w:rsidR="00C14ED7" w:rsidRPr="00BB262F" w:rsidRDefault="00C14ED7">
      <w:pPr>
        <w:pStyle w:val="3"/>
        <w:spacing w:after="0"/>
        <w:jc w:val="center"/>
        <w:rPr>
          <w:rFonts w:ascii="Times New Roman" w:hAnsi="Times New Roman"/>
          <w:lang w:val="ru-RU"/>
        </w:rPr>
      </w:pPr>
      <w:bookmarkStart w:id="110" w:name="2213"/>
      <w:bookmarkEnd w:id="110"/>
      <w:r w:rsidRPr="00BB262F">
        <w:rPr>
          <w:rFonts w:ascii="Times New Roman" w:hAnsi="Times New Roman"/>
          <w:color w:val="000000"/>
        </w:rPr>
        <w:t>II</w:t>
      </w:r>
      <w:r w:rsidRPr="00BB262F">
        <w:rPr>
          <w:rFonts w:ascii="Times New Roman" w:hAnsi="Times New Roman"/>
          <w:color w:val="000000"/>
          <w:lang w:val="ru-RU"/>
        </w:rPr>
        <w:t>. ГРАФІК ОСВІТНЬОЇ ТА ПРАКТИЧНОЇ ЧАСТИНИ ПРОХОДЖЕННЯ ІНТЕРНАТУРИ</w:t>
      </w:r>
    </w:p>
    <w:p w:rsidR="00C14ED7" w:rsidRPr="00BB262F" w:rsidRDefault="00C14ED7">
      <w:pPr>
        <w:spacing w:after="0"/>
        <w:ind w:firstLine="240"/>
        <w:rPr>
          <w:rFonts w:ascii="Times New Roman" w:hAnsi="Times New Roman"/>
          <w:lang w:val="ru-RU"/>
        </w:rPr>
      </w:pPr>
      <w:bookmarkStart w:id="111" w:name="2214"/>
      <w:bookmarkEnd w:id="111"/>
      <w:r w:rsidRPr="00BB262F">
        <w:rPr>
          <w:rFonts w:ascii="Times New Roman" w:hAnsi="Times New Roman"/>
          <w:b/>
          <w:color w:val="000000"/>
          <w:lang w:val="ru-RU"/>
        </w:rPr>
        <w:t>Тривалість підготовки в інтернатурі:</w:t>
      </w:r>
      <w:r w:rsidRPr="00BB262F">
        <w:rPr>
          <w:rFonts w:ascii="Times New Roman" w:hAnsi="Times New Roman"/>
          <w:color w:val="000000"/>
          <w:lang w:val="ru-RU"/>
        </w:rPr>
        <w:t xml:space="preserve"> 33 місяці (5148 годин) (171,6 кредитів </w:t>
      </w:r>
      <w:r w:rsidRPr="00BB262F">
        <w:rPr>
          <w:rFonts w:ascii="Times New Roman" w:hAnsi="Times New Roman"/>
          <w:color w:val="000000"/>
        </w:rPr>
        <w:t>ECTS</w:t>
      </w:r>
      <w:r w:rsidRPr="00BB262F">
        <w:rPr>
          <w:rFonts w:ascii="Times New Roman" w:hAnsi="Times New Roman"/>
          <w:color w:val="000000"/>
          <w:lang w:val="ru-RU"/>
        </w:rPr>
        <w:t>).</w:t>
      </w:r>
    </w:p>
    <w:p w:rsidR="00C14ED7" w:rsidRPr="00BB262F" w:rsidRDefault="00C14ED7">
      <w:pPr>
        <w:spacing w:after="0"/>
        <w:ind w:firstLine="240"/>
        <w:rPr>
          <w:rFonts w:ascii="Times New Roman" w:hAnsi="Times New Roman"/>
          <w:lang w:val="ru-RU"/>
        </w:rPr>
      </w:pPr>
      <w:bookmarkStart w:id="112" w:name="2215"/>
      <w:bookmarkEnd w:id="112"/>
      <w:r w:rsidRPr="00BB262F">
        <w:rPr>
          <w:rFonts w:ascii="Times New Roman" w:hAnsi="Times New Roman"/>
          <w:b/>
          <w:color w:val="000000"/>
          <w:lang w:val="ru-RU"/>
        </w:rPr>
        <w:t>Освітня частина:</w:t>
      </w:r>
      <w:r w:rsidRPr="00BB262F">
        <w:rPr>
          <w:rFonts w:ascii="Times New Roman" w:hAnsi="Times New Roman"/>
          <w:color w:val="000000"/>
          <w:lang w:val="ru-RU"/>
        </w:rPr>
        <w:t xml:space="preserve"> (заклади вищої або післядипломної освіти) 9 місяців (1404 години, 46,8 кредити </w:t>
      </w:r>
      <w:r w:rsidRPr="00BB262F">
        <w:rPr>
          <w:rFonts w:ascii="Times New Roman" w:hAnsi="Times New Roman"/>
          <w:color w:val="000000"/>
        </w:rPr>
        <w:t>ECTS</w:t>
      </w:r>
      <w:r w:rsidRPr="00BB262F">
        <w:rPr>
          <w:rFonts w:ascii="Times New Roman" w:hAnsi="Times New Roman"/>
          <w:color w:val="000000"/>
          <w:lang w:val="ru-RU"/>
        </w:rPr>
        <w:t xml:space="preserve">), три місяці щорічно (15,6 кредитів </w:t>
      </w:r>
      <w:r w:rsidRPr="00BB262F">
        <w:rPr>
          <w:rFonts w:ascii="Times New Roman" w:hAnsi="Times New Roman"/>
          <w:color w:val="000000"/>
        </w:rPr>
        <w:t>ECTS</w:t>
      </w:r>
      <w:r w:rsidRPr="00BB262F">
        <w:rPr>
          <w:rFonts w:ascii="Times New Roman" w:hAnsi="Times New Roman"/>
          <w:color w:val="000000"/>
          <w:lang w:val="ru-RU"/>
        </w:rPr>
        <w:t xml:space="preserve"> на рік).</w:t>
      </w:r>
    </w:p>
    <w:p w:rsidR="00C14ED7" w:rsidRPr="00BB262F" w:rsidRDefault="00C14ED7">
      <w:pPr>
        <w:spacing w:after="0"/>
        <w:ind w:firstLine="240"/>
        <w:rPr>
          <w:rFonts w:ascii="Times New Roman" w:hAnsi="Times New Roman"/>
          <w:lang w:val="ru-RU"/>
        </w:rPr>
      </w:pPr>
      <w:bookmarkStart w:id="113" w:name="2216"/>
      <w:bookmarkEnd w:id="113"/>
      <w:r w:rsidRPr="00BB262F">
        <w:rPr>
          <w:rFonts w:ascii="Times New Roman" w:hAnsi="Times New Roman"/>
          <w:b/>
          <w:color w:val="000000"/>
          <w:lang w:val="ru-RU"/>
        </w:rPr>
        <w:t>Практична частина:</w:t>
      </w:r>
      <w:r w:rsidRPr="00BB262F">
        <w:rPr>
          <w:rFonts w:ascii="Times New Roman" w:hAnsi="Times New Roman"/>
          <w:color w:val="000000"/>
          <w:lang w:val="ru-RU"/>
        </w:rPr>
        <w:t xml:space="preserve"> (бази стажування) 24 місяці (3744 години)</w:t>
      </w:r>
    </w:p>
    <w:tbl>
      <w:tblPr>
        <w:tblW w:w="5000" w:type="pct"/>
        <w:tblCellSpacing w:w="0" w:type="auto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0A0" w:firstRow="1" w:lastRow="0" w:firstColumn="1" w:lastColumn="0" w:noHBand="0" w:noVBand="0"/>
      </w:tblPr>
      <w:tblGrid>
        <w:gridCol w:w="1514"/>
        <w:gridCol w:w="726"/>
        <w:gridCol w:w="726"/>
        <w:gridCol w:w="726"/>
        <w:gridCol w:w="725"/>
        <w:gridCol w:w="725"/>
        <w:gridCol w:w="725"/>
        <w:gridCol w:w="725"/>
        <w:gridCol w:w="725"/>
        <w:gridCol w:w="725"/>
        <w:gridCol w:w="725"/>
        <w:gridCol w:w="725"/>
        <w:gridCol w:w="930"/>
      </w:tblGrid>
      <w:tr w:rsidR="00C14ED7" w:rsidRPr="00BB262F" w:rsidTr="00487B7A">
        <w:trPr>
          <w:trHeight w:val="45"/>
          <w:tblCellSpacing w:w="0" w:type="auto"/>
        </w:trPr>
        <w:tc>
          <w:tcPr>
            <w:tcW w:w="726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114" w:name="2217"/>
            <w:bookmarkEnd w:id="114"/>
            <w:r w:rsidRPr="00BB262F">
              <w:rPr>
                <w:rFonts w:ascii="Times New Roman" w:hAnsi="Times New Roman"/>
                <w:b/>
                <w:color w:val="000000"/>
              </w:rPr>
              <w:t>Рік підготовки</w:t>
            </w:r>
          </w:p>
        </w:tc>
        <w:tc>
          <w:tcPr>
            <w:tcW w:w="4274" w:type="pct"/>
            <w:gridSpan w:val="1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115" w:name="2218"/>
            <w:bookmarkEnd w:id="115"/>
            <w:r w:rsidRPr="00BB262F">
              <w:rPr>
                <w:rFonts w:ascii="Times New Roman" w:hAnsi="Times New Roman"/>
                <w:b/>
                <w:color w:val="000000"/>
              </w:rPr>
              <w:t>МІСЯЦІ</w:t>
            </w:r>
          </w:p>
        </w:tc>
      </w:tr>
      <w:tr w:rsidR="00C14ED7" w:rsidRPr="00BB262F" w:rsidTr="00487B7A">
        <w:trPr>
          <w:trHeight w:val="45"/>
          <w:tblCellSpacing w:w="0" w:type="auto"/>
        </w:trPr>
        <w:tc>
          <w:tcPr>
            <w:tcW w:w="726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116" w:name="2219"/>
            <w:bookmarkEnd w:id="116"/>
            <w:r w:rsidRPr="00BB262F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348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117" w:name="2220"/>
            <w:bookmarkEnd w:id="117"/>
            <w:r w:rsidRPr="00BB262F">
              <w:rPr>
                <w:rFonts w:ascii="Times New Roman" w:hAnsi="Times New Roman"/>
                <w:color w:val="000000"/>
              </w:rPr>
              <w:t>VIII</w:t>
            </w:r>
          </w:p>
        </w:tc>
        <w:tc>
          <w:tcPr>
            <w:tcW w:w="348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118" w:name="2221"/>
            <w:bookmarkEnd w:id="118"/>
            <w:r w:rsidRPr="00BB262F">
              <w:rPr>
                <w:rFonts w:ascii="Times New Roman" w:hAnsi="Times New Roman"/>
                <w:color w:val="000000"/>
              </w:rPr>
              <w:t>IX</w:t>
            </w:r>
          </w:p>
        </w:tc>
        <w:tc>
          <w:tcPr>
            <w:tcW w:w="348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119" w:name="2222"/>
            <w:bookmarkEnd w:id="119"/>
            <w:r w:rsidRPr="00BB262F">
              <w:rPr>
                <w:rFonts w:ascii="Times New Roman" w:hAnsi="Times New Roman"/>
                <w:color w:val="000000"/>
              </w:rPr>
              <w:t>X</w:t>
            </w:r>
          </w:p>
        </w:tc>
        <w:tc>
          <w:tcPr>
            <w:tcW w:w="348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120" w:name="2223"/>
            <w:bookmarkEnd w:id="120"/>
            <w:r w:rsidRPr="00BB262F">
              <w:rPr>
                <w:rFonts w:ascii="Times New Roman" w:hAnsi="Times New Roman"/>
                <w:color w:val="000000"/>
              </w:rPr>
              <w:t>XI</w:t>
            </w:r>
          </w:p>
        </w:tc>
        <w:tc>
          <w:tcPr>
            <w:tcW w:w="348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121" w:name="2224"/>
            <w:bookmarkEnd w:id="121"/>
            <w:r w:rsidRPr="00BB262F">
              <w:rPr>
                <w:rFonts w:ascii="Times New Roman" w:hAnsi="Times New Roman"/>
                <w:color w:val="000000"/>
              </w:rPr>
              <w:t>XII</w:t>
            </w:r>
          </w:p>
        </w:tc>
        <w:tc>
          <w:tcPr>
            <w:tcW w:w="348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122" w:name="2225"/>
            <w:bookmarkEnd w:id="122"/>
            <w:r w:rsidRPr="00BB262F">
              <w:rPr>
                <w:rFonts w:ascii="Times New Roman" w:hAnsi="Times New Roman"/>
                <w:color w:val="000000"/>
              </w:rPr>
              <w:t>I</w:t>
            </w:r>
          </w:p>
        </w:tc>
        <w:tc>
          <w:tcPr>
            <w:tcW w:w="348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123" w:name="2226"/>
            <w:bookmarkEnd w:id="123"/>
            <w:r w:rsidRPr="00BB262F">
              <w:rPr>
                <w:rFonts w:ascii="Times New Roman" w:hAnsi="Times New Roman"/>
                <w:color w:val="000000"/>
              </w:rPr>
              <w:t>II</w:t>
            </w:r>
          </w:p>
        </w:tc>
        <w:tc>
          <w:tcPr>
            <w:tcW w:w="348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124" w:name="2227"/>
            <w:bookmarkEnd w:id="124"/>
            <w:r w:rsidRPr="00BB262F">
              <w:rPr>
                <w:rFonts w:ascii="Times New Roman" w:hAnsi="Times New Roman"/>
                <w:color w:val="000000"/>
              </w:rPr>
              <w:t>III</w:t>
            </w:r>
          </w:p>
        </w:tc>
        <w:tc>
          <w:tcPr>
            <w:tcW w:w="348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125" w:name="2228"/>
            <w:bookmarkEnd w:id="125"/>
            <w:r w:rsidRPr="00BB262F">
              <w:rPr>
                <w:rFonts w:ascii="Times New Roman" w:hAnsi="Times New Roman"/>
                <w:color w:val="000000"/>
              </w:rPr>
              <w:t>IV</w:t>
            </w:r>
          </w:p>
        </w:tc>
        <w:tc>
          <w:tcPr>
            <w:tcW w:w="348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126" w:name="2229"/>
            <w:bookmarkEnd w:id="126"/>
            <w:r w:rsidRPr="00BB262F">
              <w:rPr>
                <w:rFonts w:ascii="Times New Roman" w:hAnsi="Times New Roman"/>
                <w:color w:val="000000"/>
              </w:rPr>
              <w:t>V</w:t>
            </w:r>
          </w:p>
        </w:tc>
        <w:tc>
          <w:tcPr>
            <w:tcW w:w="348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127" w:name="2230"/>
            <w:bookmarkEnd w:id="127"/>
            <w:r w:rsidRPr="00BB262F">
              <w:rPr>
                <w:rFonts w:ascii="Times New Roman" w:hAnsi="Times New Roman"/>
                <w:color w:val="000000"/>
              </w:rPr>
              <w:t>VI</w:t>
            </w:r>
          </w:p>
        </w:tc>
        <w:tc>
          <w:tcPr>
            <w:tcW w:w="447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128" w:name="2231"/>
            <w:bookmarkEnd w:id="128"/>
            <w:r w:rsidRPr="00BB262F">
              <w:rPr>
                <w:rFonts w:ascii="Times New Roman" w:hAnsi="Times New Roman"/>
                <w:color w:val="000000"/>
              </w:rPr>
              <w:t>VII</w:t>
            </w:r>
          </w:p>
        </w:tc>
      </w:tr>
      <w:tr w:rsidR="00C14ED7" w:rsidRPr="00BB262F" w:rsidTr="00487B7A">
        <w:trPr>
          <w:trHeight w:val="45"/>
          <w:tblCellSpacing w:w="0" w:type="auto"/>
        </w:trPr>
        <w:tc>
          <w:tcPr>
            <w:tcW w:w="726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129" w:name="2232"/>
            <w:bookmarkEnd w:id="129"/>
            <w:r w:rsidRPr="00BB262F">
              <w:rPr>
                <w:rFonts w:ascii="Times New Roman" w:hAnsi="Times New Roman"/>
                <w:color w:val="000000"/>
              </w:rPr>
              <w:t>I-й</w:t>
            </w:r>
          </w:p>
        </w:tc>
        <w:tc>
          <w:tcPr>
            <w:tcW w:w="348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130" w:name="2233"/>
            <w:bookmarkEnd w:id="130"/>
            <w:r w:rsidRPr="00BB262F">
              <w:rPr>
                <w:rFonts w:ascii="Times New Roman" w:hAnsi="Times New Roman"/>
                <w:color w:val="000000"/>
              </w:rPr>
              <w:t>Б</w:t>
            </w:r>
          </w:p>
        </w:tc>
        <w:tc>
          <w:tcPr>
            <w:tcW w:w="348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131" w:name="2234"/>
            <w:bookmarkEnd w:id="131"/>
            <w:r w:rsidRPr="00BB262F">
              <w:rPr>
                <w:rFonts w:ascii="Times New Roman" w:hAnsi="Times New Roman"/>
                <w:color w:val="000000"/>
              </w:rPr>
              <w:t>К</w:t>
            </w:r>
          </w:p>
        </w:tc>
        <w:tc>
          <w:tcPr>
            <w:tcW w:w="348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132" w:name="2235"/>
            <w:bookmarkEnd w:id="132"/>
            <w:r w:rsidRPr="00BB262F">
              <w:rPr>
                <w:rFonts w:ascii="Times New Roman" w:hAnsi="Times New Roman"/>
                <w:color w:val="000000"/>
              </w:rPr>
              <w:t>К</w:t>
            </w:r>
          </w:p>
        </w:tc>
        <w:tc>
          <w:tcPr>
            <w:tcW w:w="348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133" w:name="2236"/>
            <w:bookmarkEnd w:id="133"/>
            <w:r w:rsidRPr="00BB262F">
              <w:rPr>
                <w:rFonts w:ascii="Times New Roman" w:hAnsi="Times New Roman"/>
                <w:color w:val="000000"/>
              </w:rPr>
              <w:t>К</w:t>
            </w:r>
          </w:p>
        </w:tc>
        <w:tc>
          <w:tcPr>
            <w:tcW w:w="348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134" w:name="2237"/>
            <w:bookmarkEnd w:id="134"/>
            <w:r w:rsidRPr="00BB262F">
              <w:rPr>
                <w:rFonts w:ascii="Times New Roman" w:hAnsi="Times New Roman"/>
                <w:color w:val="000000"/>
              </w:rPr>
              <w:t>Б</w:t>
            </w:r>
          </w:p>
        </w:tc>
        <w:tc>
          <w:tcPr>
            <w:tcW w:w="348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135" w:name="2238"/>
            <w:bookmarkEnd w:id="135"/>
            <w:r w:rsidRPr="00BB262F">
              <w:rPr>
                <w:rFonts w:ascii="Times New Roman" w:hAnsi="Times New Roman"/>
                <w:color w:val="000000"/>
              </w:rPr>
              <w:t>Б</w:t>
            </w:r>
          </w:p>
        </w:tc>
        <w:tc>
          <w:tcPr>
            <w:tcW w:w="348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136" w:name="2239"/>
            <w:bookmarkEnd w:id="136"/>
            <w:r w:rsidRPr="00BB262F">
              <w:rPr>
                <w:rFonts w:ascii="Times New Roman" w:hAnsi="Times New Roman"/>
                <w:color w:val="000000"/>
              </w:rPr>
              <w:t>Б</w:t>
            </w:r>
          </w:p>
        </w:tc>
        <w:tc>
          <w:tcPr>
            <w:tcW w:w="348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137" w:name="2240"/>
            <w:bookmarkEnd w:id="137"/>
            <w:r w:rsidRPr="00BB262F">
              <w:rPr>
                <w:rFonts w:ascii="Times New Roman" w:hAnsi="Times New Roman"/>
                <w:color w:val="000000"/>
              </w:rPr>
              <w:t>Б</w:t>
            </w:r>
          </w:p>
        </w:tc>
        <w:tc>
          <w:tcPr>
            <w:tcW w:w="348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138" w:name="2241"/>
            <w:bookmarkEnd w:id="138"/>
            <w:r w:rsidRPr="00BB262F">
              <w:rPr>
                <w:rFonts w:ascii="Times New Roman" w:hAnsi="Times New Roman"/>
                <w:color w:val="000000"/>
              </w:rPr>
              <w:t>Б</w:t>
            </w:r>
          </w:p>
        </w:tc>
        <w:tc>
          <w:tcPr>
            <w:tcW w:w="348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139" w:name="2242"/>
            <w:bookmarkEnd w:id="139"/>
            <w:r w:rsidRPr="00BB262F">
              <w:rPr>
                <w:rFonts w:ascii="Times New Roman" w:hAnsi="Times New Roman"/>
                <w:color w:val="000000"/>
              </w:rPr>
              <w:t>Б</w:t>
            </w:r>
          </w:p>
        </w:tc>
        <w:tc>
          <w:tcPr>
            <w:tcW w:w="348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140" w:name="2243"/>
            <w:bookmarkEnd w:id="140"/>
            <w:r w:rsidRPr="00BB262F">
              <w:rPr>
                <w:rFonts w:ascii="Times New Roman" w:hAnsi="Times New Roman"/>
                <w:color w:val="000000"/>
              </w:rPr>
              <w:t>Б</w:t>
            </w:r>
          </w:p>
        </w:tc>
        <w:tc>
          <w:tcPr>
            <w:tcW w:w="447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141" w:name="2244"/>
            <w:bookmarkEnd w:id="141"/>
            <w:r w:rsidRPr="00BB262F">
              <w:rPr>
                <w:rFonts w:ascii="Times New Roman" w:hAnsi="Times New Roman"/>
                <w:color w:val="000000"/>
              </w:rPr>
              <w:t>В</w:t>
            </w:r>
          </w:p>
        </w:tc>
      </w:tr>
      <w:tr w:rsidR="00C14ED7" w:rsidRPr="00BB262F" w:rsidTr="00487B7A">
        <w:trPr>
          <w:trHeight w:val="45"/>
          <w:tblCellSpacing w:w="0" w:type="auto"/>
        </w:trPr>
        <w:tc>
          <w:tcPr>
            <w:tcW w:w="726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142" w:name="2245"/>
            <w:bookmarkEnd w:id="142"/>
            <w:r w:rsidRPr="00BB262F">
              <w:rPr>
                <w:rFonts w:ascii="Times New Roman" w:hAnsi="Times New Roman"/>
                <w:color w:val="000000"/>
              </w:rPr>
              <w:t>II-й</w:t>
            </w:r>
          </w:p>
        </w:tc>
        <w:tc>
          <w:tcPr>
            <w:tcW w:w="348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143" w:name="2246"/>
            <w:bookmarkEnd w:id="143"/>
            <w:r w:rsidRPr="00BB262F">
              <w:rPr>
                <w:rFonts w:ascii="Times New Roman" w:hAnsi="Times New Roman"/>
                <w:color w:val="000000"/>
              </w:rPr>
              <w:t>Б</w:t>
            </w:r>
          </w:p>
        </w:tc>
        <w:tc>
          <w:tcPr>
            <w:tcW w:w="348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144" w:name="2247"/>
            <w:bookmarkEnd w:id="144"/>
            <w:r w:rsidRPr="00BB262F">
              <w:rPr>
                <w:rFonts w:ascii="Times New Roman" w:hAnsi="Times New Roman"/>
                <w:color w:val="000000"/>
              </w:rPr>
              <w:t>Б</w:t>
            </w:r>
          </w:p>
        </w:tc>
        <w:tc>
          <w:tcPr>
            <w:tcW w:w="348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145" w:name="2248"/>
            <w:bookmarkEnd w:id="145"/>
            <w:r w:rsidRPr="00BB262F">
              <w:rPr>
                <w:rFonts w:ascii="Times New Roman" w:hAnsi="Times New Roman"/>
                <w:color w:val="000000"/>
              </w:rPr>
              <w:t>Б</w:t>
            </w:r>
          </w:p>
        </w:tc>
        <w:tc>
          <w:tcPr>
            <w:tcW w:w="348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146" w:name="2249"/>
            <w:bookmarkEnd w:id="146"/>
            <w:r w:rsidRPr="00BB262F">
              <w:rPr>
                <w:rFonts w:ascii="Times New Roman" w:hAnsi="Times New Roman"/>
                <w:color w:val="000000"/>
              </w:rPr>
              <w:t>Б</w:t>
            </w:r>
          </w:p>
        </w:tc>
        <w:tc>
          <w:tcPr>
            <w:tcW w:w="348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147" w:name="2250"/>
            <w:bookmarkEnd w:id="147"/>
            <w:r w:rsidRPr="00BB262F">
              <w:rPr>
                <w:rFonts w:ascii="Times New Roman" w:hAnsi="Times New Roman"/>
                <w:color w:val="000000"/>
              </w:rPr>
              <w:t>Б</w:t>
            </w:r>
          </w:p>
        </w:tc>
        <w:tc>
          <w:tcPr>
            <w:tcW w:w="348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148" w:name="2251"/>
            <w:bookmarkEnd w:id="148"/>
            <w:r w:rsidRPr="00BB262F">
              <w:rPr>
                <w:rFonts w:ascii="Times New Roman" w:hAnsi="Times New Roman"/>
                <w:color w:val="000000"/>
              </w:rPr>
              <w:t>К</w:t>
            </w:r>
          </w:p>
        </w:tc>
        <w:tc>
          <w:tcPr>
            <w:tcW w:w="348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149" w:name="2252"/>
            <w:bookmarkEnd w:id="149"/>
            <w:r w:rsidRPr="00BB262F">
              <w:rPr>
                <w:rFonts w:ascii="Times New Roman" w:hAnsi="Times New Roman"/>
                <w:color w:val="000000"/>
              </w:rPr>
              <w:t>К</w:t>
            </w:r>
          </w:p>
        </w:tc>
        <w:tc>
          <w:tcPr>
            <w:tcW w:w="348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150" w:name="2253"/>
            <w:bookmarkEnd w:id="150"/>
            <w:r w:rsidRPr="00BB262F">
              <w:rPr>
                <w:rFonts w:ascii="Times New Roman" w:hAnsi="Times New Roman"/>
                <w:color w:val="000000"/>
              </w:rPr>
              <w:t>К</w:t>
            </w:r>
          </w:p>
        </w:tc>
        <w:tc>
          <w:tcPr>
            <w:tcW w:w="348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151" w:name="2254"/>
            <w:bookmarkEnd w:id="151"/>
            <w:r w:rsidRPr="00BB262F">
              <w:rPr>
                <w:rFonts w:ascii="Times New Roman" w:hAnsi="Times New Roman"/>
                <w:color w:val="000000"/>
              </w:rPr>
              <w:t>Б</w:t>
            </w:r>
          </w:p>
        </w:tc>
        <w:tc>
          <w:tcPr>
            <w:tcW w:w="348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152" w:name="2255"/>
            <w:bookmarkEnd w:id="152"/>
            <w:r w:rsidRPr="00BB262F">
              <w:rPr>
                <w:rFonts w:ascii="Times New Roman" w:hAnsi="Times New Roman"/>
                <w:color w:val="000000"/>
              </w:rPr>
              <w:t>Б</w:t>
            </w:r>
          </w:p>
        </w:tc>
        <w:tc>
          <w:tcPr>
            <w:tcW w:w="348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153" w:name="2256"/>
            <w:bookmarkEnd w:id="153"/>
            <w:r w:rsidRPr="00BB262F">
              <w:rPr>
                <w:rFonts w:ascii="Times New Roman" w:hAnsi="Times New Roman"/>
                <w:color w:val="000000"/>
              </w:rPr>
              <w:t>Б</w:t>
            </w:r>
          </w:p>
        </w:tc>
        <w:tc>
          <w:tcPr>
            <w:tcW w:w="447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154" w:name="2257"/>
            <w:bookmarkEnd w:id="154"/>
            <w:r w:rsidRPr="00BB262F">
              <w:rPr>
                <w:rFonts w:ascii="Times New Roman" w:hAnsi="Times New Roman"/>
                <w:color w:val="000000"/>
              </w:rPr>
              <w:t>В</w:t>
            </w:r>
          </w:p>
        </w:tc>
      </w:tr>
      <w:tr w:rsidR="00C14ED7" w:rsidRPr="00BB262F" w:rsidTr="00487B7A">
        <w:trPr>
          <w:trHeight w:val="45"/>
          <w:tblCellSpacing w:w="0" w:type="auto"/>
        </w:trPr>
        <w:tc>
          <w:tcPr>
            <w:tcW w:w="726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155" w:name="2258"/>
            <w:bookmarkEnd w:id="155"/>
            <w:r w:rsidRPr="00BB262F">
              <w:rPr>
                <w:rFonts w:ascii="Times New Roman" w:hAnsi="Times New Roman"/>
                <w:color w:val="000000"/>
              </w:rPr>
              <w:t>III-й</w:t>
            </w:r>
          </w:p>
        </w:tc>
        <w:tc>
          <w:tcPr>
            <w:tcW w:w="348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156" w:name="2259"/>
            <w:bookmarkEnd w:id="156"/>
            <w:r w:rsidRPr="00BB262F">
              <w:rPr>
                <w:rFonts w:ascii="Times New Roman" w:hAnsi="Times New Roman"/>
                <w:color w:val="000000"/>
              </w:rPr>
              <w:t>Б</w:t>
            </w:r>
          </w:p>
        </w:tc>
        <w:tc>
          <w:tcPr>
            <w:tcW w:w="348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157" w:name="2260"/>
            <w:bookmarkEnd w:id="157"/>
            <w:r w:rsidRPr="00BB262F">
              <w:rPr>
                <w:rFonts w:ascii="Times New Roman" w:hAnsi="Times New Roman"/>
                <w:color w:val="000000"/>
              </w:rPr>
              <w:t>Б</w:t>
            </w:r>
          </w:p>
        </w:tc>
        <w:tc>
          <w:tcPr>
            <w:tcW w:w="348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158" w:name="2261"/>
            <w:bookmarkEnd w:id="158"/>
            <w:r w:rsidRPr="00BB262F">
              <w:rPr>
                <w:rFonts w:ascii="Times New Roman" w:hAnsi="Times New Roman"/>
                <w:color w:val="000000"/>
              </w:rPr>
              <w:t>Б</w:t>
            </w:r>
          </w:p>
        </w:tc>
        <w:tc>
          <w:tcPr>
            <w:tcW w:w="348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159" w:name="2262"/>
            <w:bookmarkEnd w:id="159"/>
            <w:r w:rsidRPr="00BB262F">
              <w:rPr>
                <w:rFonts w:ascii="Times New Roman" w:hAnsi="Times New Roman"/>
                <w:color w:val="000000"/>
              </w:rPr>
              <w:t>Б</w:t>
            </w:r>
          </w:p>
        </w:tc>
        <w:tc>
          <w:tcPr>
            <w:tcW w:w="348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160" w:name="2263"/>
            <w:bookmarkEnd w:id="160"/>
            <w:r w:rsidRPr="00BB262F">
              <w:rPr>
                <w:rFonts w:ascii="Times New Roman" w:hAnsi="Times New Roman"/>
                <w:color w:val="000000"/>
              </w:rPr>
              <w:t>Б</w:t>
            </w:r>
          </w:p>
        </w:tc>
        <w:tc>
          <w:tcPr>
            <w:tcW w:w="348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161" w:name="2264"/>
            <w:bookmarkEnd w:id="161"/>
            <w:r w:rsidRPr="00BB262F">
              <w:rPr>
                <w:rFonts w:ascii="Times New Roman" w:hAnsi="Times New Roman"/>
                <w:color w:val="000000"/>
              </w:rPr>
              <w:t>Б</w:t>
            </w:r>
          </w:p>
        </w:tc>
        <w:tc>
          <w:tcPr>
            <w:tcW w:w="348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162" w:name="2265"/>
            <w:bookmarkEnd w:id="162"/>
            <w:r w:rsidRPr="00BB262F">
              <w:rPr>
                <w:rFonts w:ascii="Times New Roman" w:hAnsi="Times New Roman"/>
                <w:color w:val="000000"/>
              </w:rPr>
              <w:t>Б</w:t>
            </w:r>
          </w:p>
        </w:tc>
        <w:tc>
          <w:tcPr>
            <w:tcW w:w="348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163" w:name="2266"/>
            <w:bookmarkEnd w:id="163"/>
            <w:r w:rsidRPr="00BB262F">
              <w:rPr>
                <w:rFonts w:ascii="Times New Roman" w:hAnsi="Times New Roman"/>
                <w:color w:val="000000"/>
              </w:rPr>
              <w:t>Б</w:t>
            </w:r>
          </w:p>
        </w:tc>
        <w:tc>
          <w:tcPr>
            <w:tcW w:w="348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164" w:name="2267"/>
            <w:bookmarkEnd w:id="164"/>
            <w:r w:rsidRPr="00BB262F">
              <w:rPr>
                <w:rFonts w:ascii="Times New Roman" w:hAnsi="Times New Roman"/>
                <w:color w:val="000000"/>
              </w:rPr>
              <w:t>К</w:t>
            </w:r>
          </w:p>
        </w:tc>
        <w:tc>
          <w:tcPr>
            <w:tcW w:w="348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165" w:name="2268"/>
            <w:bookmarkEnd w:id="165"/>
            <w:r w:rsidRPr="00BB262F">
              <w:rPr>
                <w:rFonts w:ascii="Times New Roman" w:hAnsi="Times New Roman"/>
                <w:color w:val="000000"/>
              </w:rPr>
              <w:t>К</w:t>
            </w:r>
          </w:p>
        </w:tc>
        <w:tc>
          <w:tcPr>
            <w:tcW w:w="348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166" w:name="2269"/>
            <w:bookmarkEnd w:id="166"/>
            <w:r w:rsidRPr="00BB262F">
              <w:rPr>
                <w:rFonts w:ascii="Times New Roman" w:hAnsi="Times New Roman"/>
                <w:color w:val="000000"/>
              </w:rPr>
              <w:t>ДА</w:t>
            </w:r>
          </w:p>
        </w:tc>
        <w:tc>
          <w:tcPr>
            <w:tcW w:w="447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167" w:name="2270"/>
            <w:bookmarkEnd w:id="167"/>
            <w:r w:rsidRPr="00BB262F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</w:tbl>
    <w:p w:rsidR="00C14ED7" w:rsidRPr="00BB262F" w:rsidRDefault="00C14ED7">
      <w:pPr>
        <w:rPr>
          <w:rFonts w:ascii="Times New Roman" w:hAnsi="Times New Roman"/>
        </w:rPr>
      </w:pPr>
    </w:p>
    <w:p w:rsidR="00C14ED7" w:rsidRPr="00BB262F" w:rsidRDefault="00C14ED7">
      <w:pPr>
        <w:spacing w:after="0"/>
        <w:ind w:firstLine="240"/>
        <w:rPr>
          <w:rFonts w:ascii="Times New Roman" w:hAnsi="Times New Roman"/>
          <w:lang w:val="ru-RU"/>
        </w:rPr>
      </w:pPr>
      <w:bookmarkStart w:id="168" w:name="2271"/>
      <w:bookmarkEnd w:id="168"/>
      <w:r w:rsidRPr="00BB262F">
        <w:rPr>
          <w:rFonts w:ascii="Times New Roman" w:hAnsi="Times New Roman"/>
          <w:color w:val="000000"/>
          <w:lang w:val="ru-RU"/>
        </w:rPr>
        <w:t>Б - практична частина підготовки на базі стажування;</w:t>
      </w:r>
    </w:p>
    <w:p w:rsidR="00C14ED7" w:rsidRPr="00BB262F" w:rsidRDefault="00C14ED7">
      <w:pPr>
        <w:spacing w:after="0"/>
        <w:ind w:firstLine="240"/>
        <w:rPr>
          <w:rFonts w:ascii="Times New Roman" w:hAnsi="Times New Roman"/>
          <w:lang w:val="ru-RU"/>
        </w:rPr>
      </w:pPr>
      <w:bookmarkStart w:id="169" w:name="2272"/>
      <w:bookmarkEnd w:id="169"/>
      <w:r w:rsidRPr="00BB262F">
        <w:rPr>
          <w:rFonts w:ascii="Times New Roman" w:hAnsi="Times New Roman"/>
          <w:color w:val="000000"/>
          <w:lang w:val="ru-RU"/>
        </w:rPr>
        <w:t>К - освітня частина підготовки - навчання на кафедрі;</w:t>
      </w:r>
    </w:p>
    <w:p w:rsidR="00C14ED7" w:rsidRPr="00BB262F" w:rsidRDefault="00C14ED7">
      <w:pPr>
        <w:spacing w:after="0"/>
        <w:ind w:firstLine="240"/>
        <w:rPr>
          <w:rFonts w:ascii="Times New Roman" w:hAnsi="Times New Roman"/>
          <w:lang w:val="ru-RU"/>
        </w:rPr>
      </w:pPr>
      <w:bookmarkStart w:id="170" w:name="2273"/>
      <w:bookmarkEnd w:id="170"/>
      <w:r w:rsidRPr="00BB262F">
        <w:rPr>
          <w:rFonts w:ascii="Times New Roman" w:hAnsi="Times New Roman"/>
          <w:color w:val="000000"/>
          <w:lang w:val="ru-RU"/>
        </w:rPr>
        <w:t>В - відпустка.</w:t>
      </w:r>
    </w:p>
    <w:p w:rsidR="00C14ED7" w:rsidRPr="00BB262F" w:rsidRDefault="00C14ED7">
      <w:pPr>
        <w:pStyle w:val="3"/>
        <w:spacing w:after="0"/>
        <w:jc w:val="center"/>
        <w:rPr>
          <w:rFonts w:ascii="Times New Roman" w:hAnsi="Times New Roman"/>
          <w:lang w:val="ru-RU"/>
        </w:rPr>
      </w:pPr>
      <w:bookmarkStart w:id="171" w:name="2274"/>
      <w:bookmarkEnd w:id="171"/>
      <w:r w:rsidRPr="00BB262F">
        <w:rPr>
          <w:rFonts w:ascii="Times New Roman" w:hAnsi="Times New Roman"/>
          <w:color w:val="000000"/>
        </w:rPr>
        <w:t>III</w:t>
      </w:r>
      <w:r w:rsidRPr="00BB262F">
        <w:rPr>
          <w:rFonts w:ascii="Times New Roman" w:hAnsi="Times New Roman"/>
          <w:color w:val="000000"/>
          <w:lang w:val="ru-RU"/>
        </w:rPr>
        <w:t>. ПЕРЕЛІК ОБОВ'ЯЗКОВИХ КОМПЕТЕНТНОСТЕЙ ПО ЗАКІНЧЕННЮ ІНТЕРНАТУРИ</w:t>
      </w:r>
    </w:p>
    <w:tbl>
      <w:tblPr>
        <w:tblW w:w="5000" w:type="pct"/>
        <w:tblCellSpacing w:w="0" w:type="auto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0A0" w:firstRow="1" w:lastRow="0" w:firstColumn="1" w:lastColumn="0" w:noHBand="0" w:noVBand="0"/>
      </w:tblPr>
      <w:tblGrid>
        <w:gridCol w:w="3127"/>
        <w:gridCol w:w="7295"/>
      </w:tblGrid>
      <w:tr w:rsidR="00C14ED7" w:rsidRPr="00BB262F" w:rsidTr="00487B7A">
        <w:trPr>
          <w:trHeight w:val="45"/>
          <w:tblCellSpacing w:w="0" w:type="auto"/>
        </w:trPr>
        <w:tc>
          <w:tcPr>
            <w:tcW w:w="1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172" w:name="2275"/>
            <w:bookmarkEnd w:id="172"/>
            <w:r w:rsidRPr="00BB262F">
              <w:rPr>
                <w:rFonts w:ascii="Times New Roman" w:hAnsi="Times New Roman"/>
                <w:b/>
                <w:color w:val="000000"/>
              </w:rPr>
              <w:t>Інтегральна компетентність</w:t>
            </w:r>
          </w:p>
        </w:tc>
        <w:tc>
          <w:tcPr>
            <w:tcW w:w="3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173" w:name="2276"/>
            <w:bookmarkEnd w:id="173"/>
            <w:r w:rsidRPr="00BB262F">
              <w:rPr>
                <w:rFonts w:ascii="Times New Roman" w:hAnsi="Times New Roman"/>
                <w:color w:val="000000"/>
              </w:rPr>
              <w:t>Здатність розв'язувати задачі і проблеми різного ступеню складності у галузі надання екстреної та планової хірургічної допомоги пацієнтам віком від 0 до 18 років, що передбачає застосування певного об'єму теоретичних знань та реалізації практичних навичок, отриманих під час навчання в інтернатурі, а також здатність до проведення досліджень та/або здійснення інновацій та характеризується комплексністю та невизначеністю умов і вимог.</w:t>
            </w:r>
          </w:p>
        </w:tc>
      </w:tr>
      <w:tr w:rsidR="00C14ED7" w:rsidRPr="00831A96" w:rsidTr="00487B7A">
        <w:trPr>
          <w:trHeight w:val="45"/>
          <w:tblCellSpacing w:w="0" w:type="auto"/>
        </w:trPr>
        <w:tc>
          <w:tcPr>
            <w:tcW w:w="1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174" w:name="2277"/>
            <w:bookmarkEnd w:id="174"/>
            <w:r w:rsidRPr="00BB262F">
              <w:rPr>
                <w:rFonts w:ascii="Times New Roman" w:hAnsi="Times New Roman"/>
                <w:b/>
                <w:color w:val="000000"/>
              </w:rPr>
              <w:t>Загальні компетентності (ЗК)</w:t>
            </w:r>
          </w:p>
        </w:tc>
        <w:tc>
          <w:tcPr>
            <w:tcW w:w="3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175" w:name="2278"/>
            <w:bookmarkEnd w:id="175"/>
            <w:r w:rsidRPr="00BB262F">
              <w:rPr>
                <w:rFonts w:ascii="Times New Roman" w:hAnsi="Times New Roman"/>
                <w:color w:val="000000"/>
                <w:lang w:val="ru-RU"/>
              </w:rPr>
              <w:t>ЗК 01. Знання основ законодавства України про охорону здоров'я та їх застосування у щоденній практиці.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ЗК 02. Здатність до абстрактного мислення, пошуку, аналізу, синтезу, опрацювання інформації, зокрема з різних джерел та у взаємозв'язку зі своєю сферою діяльності.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ЗК 03. Спроможність до самооцінки власних досягнень та підвищення їх рівня.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ЗК 04. Спроможність усно і письмово спілкуватися державною мовою при заповненні медичної документації та спілкуванні з пацієнтами.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ЗК 05. Уміння використовувати інформаційно-комунікаційні технології, володіння навичками роботи з комп'ютерною технікою.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ЗК 06. Спроможність до критичного мислення, аналізу та вирішення ситуативних проблем в медичній практиці.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ЗК 07. Дотримання деонтологічних норм у професійній діяльності (належна професійна поведінка).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 xml:space="preserve">ЗК 08. Спроможність реалізувати систему знань і практичних умінь щодо забезпечення здорового способу та безпеки власного життя і пацієнтів, </w:t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lastRenderedPageBreak/>
              <w:t>сприяти усуненню його негативних впливів на здоров'я суспільства, сприяти підвищенню якості життєво важливих складових (вода, повітря, харчові продукти і т. д.).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ЗК 09. Демонстрування соціальної активності та відповідальної громадянської позиції у лікарській діяльності.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ЗК 10. Спроможність збирати медичну інформацію про пацієнта і аналізувати клінічні дані.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ЗК 11. Спроможність інтерпретувати результат лабораторних та інструментальних досліджень.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ЗК 12. Спроможність діагностувати: визначати попередній, клінічний, остаточний, супутній діагноз, невідкладні стани.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ЗК 13. Спроможність до визначення тактики, методів та надання екстреної медичної допомоги, домедичної допомоги за міжнародними протоколами.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ЗК 14. Знати покази, протипокази, побічні дії препаратів, які використовуються в лікарській практиці та побічну дію з боку препаратів, які приймаються пацієнтом системно.</w:t>
            </w:r>
          </w:p>
        </w:tc>
      </w:tr>
      <w:tr w:rsidR="00C14ED7" w:rsidRPr="00831A96" w:rsidTr="00487B7A">
        <w:trPr>
          <w:trHeight w:val="45"/>
          <w:tblCellSpacing w:w="0" w:type="auto"/>
        </w:trPr>
        <w:tc>
          <w:tcPr>
            <w:tcW w:w="1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176" w:name="2279"/>
            <w:bookmarkEnd w:id="176"/>
            <w:r w:rsidRPr="00BB262F">
              <w:rPr>
                <w:rFonts w:ascii="Times New Roman" w:hAnsi="Times New Roman"/>
                <w:b/>
                <w:color w:val="000000"/>
              </w:rPr>
              <w:lastRenderedPageBreak/>
              <w:t>Професійні компетентності (ПК)</w:t>
            </w:r>
          </w:p>
        </w:tc>
        <w:tc>
          <w:tcPr>
            <w:tcW w:w="3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177" w:name="2280"/>
            <w:bookmarkEnd w:id="177"/>
            <w:r w:rsidRPr="00BB262F">
              <w:rPr>
                <w:rFonts w:ascii="Times New Roman" w:hAnsi="Times New Roman"/>
                <w:color w:val="000000"/>
              </w:rPr>
              <w:t>Метою навчання в інтернатурі є отримання спеціальної кваліфікації в галузі дитячої хірургії, яка, відповідно до сучасних медичних знань, дає змогу: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ПК 01 Вирішення всіх діагностичних та лікувальних проблем, що стосуються дитини з хірургічною патологією.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ПК 02 Надання медичних консультацій у сфері дитячої хірургії лікарям інших спеціальностей.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ПК 03 Проведення оперативних втручань у дітей.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ПК 04 Завідування відділенням дитячої хірургії або спеціалізованою клінікою дитячої хірургії.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ПК 05 Проведення індивідуальної спеціалізованої медичної практики, а також надання медичних послуг у сфері дитячої хірургії у складі мультидисциплінарної групи.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ПК 06 Участь у спеціалізованій підготовці в галузі дитячої хірургії інших лікарів, підготовці та підвищенні кваліфікації лікарів інших галузей, а також підготовці середнього медичного персоналу.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ПК 07 Участь у навчально-виховних заходах серед студентів, пацієнтів та їх сімей.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ПК 08 Активна участь у командах, що проводять клінічні дослідження, участь у програмах охорони здоров'я в галузі професійної діяльності.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ПК 09 Участь у розгляді судових і медичних справ у страхових випадках, вирішення питань про необхідність реабілітації, визначення ступеня нанесення шкоди здоров'ю тощо.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ПК 10 Видача висновків, довідок щодо дітей, які перенесли хірургічні захворювання.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ПК 11 Участь у плануванні та реалізації проєктів щодо профілактики дитячого травматизму та хірургічних захворювань.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ПК 12 Здатність приймати рішення та готовність брати на себе відповідальність за поведінку свою та дорученої йому команди.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ПК 13 Вміння правильно організовувати власну роботу та гармонійну співпрацю в колективі.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ПК 14 Здатність встановлювати стосунки з пацієнтом, а також із сім'єю та опікуном пацієнта, поважаючи особисту гідність та культурне, етнічне та соціальне різноманіття.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ПК 15 Знання психологічних детермінант відносин лікар - пацієнт;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ПК 16 Вміння надавати інформацію про стан здоров'я, прогноз та діагностичні та терапевтичні процедури.</w:t>
            </w:r>
          </w:p>
        </w:tc>
      </w:tr>
    </w:tbl>
    <w:p w:rsidR="00C14ED7" w:rsidRPr="00BB262F" w:rsidRDefault="00C14ED7">
      <w:pPr>
        <w:rPr>
          <w:rFonts w:ascii="Times New Roman" w:hAnsi="Times New Roman"/>
          <w:lang w:val="ru-RU"/>
        </w:rPr>
      </w:pPr>
    </w:p>
    <w:p w:rsidR="00C14ED7" w:rsidRPr="00BB262F" w:rsidRDefault="00C14ED7">
      <w:pPr>
        <w:pStyle w:val="3"/>
        <w:spacing w:after="0"/>
        <w:jc w:val="center"/>
        <w:rPr>
          <w:rFonts w:ascii="Times New Roman" w:hAnsi="Times New Roman"/>
          <w:lang w:val="ru-RU"/>
        </w:rPr>
      </w:pPr>
      <w:bookmarkStart w:id="178" w:name="2281"/>
      <w:bookmarkEnd w:id="178"/>
      <w:r w:rsidRPr="00BB262F">
        <w:rPr>
          <w:rFonts w:ascii="Times New Roman" w:hAnsi="Times New Roman"/>
          <w:color w:val="000000"/>
        </w:rPr>
        <w:t>IV</w:t>
      </w:r>
      <w:r w:rsidRPr="00BB262F">
        <w:rPr>
          <w:rFonts w:ascii="Times New Roman" w:hAnsi="Times New Roman"/>
          <w:color w:val="000000"/>
          <w:lang w:val="ru-RU"/>
        </w:rPr>
        <w:t>. ЗМІСТ ОБОВ'ЯЗКОВИХ КОМПОНЕНТ ОСВІТНЬО-ПРОФЕСІЙНОЇ ПРОГРАМИ</w:t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0A0" w:firstRow="1" w:lastRow="0" w:firstColumn="1" w:lastColumn="0" w:noHBand="0" w:noVBand="0"/>
      </w:tblPr>
      <w:tblGrid>
        <w:gridCol w:w="4204"/>
        <w:gridCol w:w="2913"/>
        <w:gridCol w:w="3190"/>
      </w:tblGrid>
      <w:tr w:rsidR="00C14ED7" w:rsidRPr="00831A96">
        <w:trPr>
          <w:trHeight w:val="45"/>
          <w:tblCellSpacing w:w="0" w:type="auto"/>
        </w:trPr>
        <w:tc>
          <w:tcPr>
            <w:tcW w:w="32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179" w:name="2282"/>
            <w:bookmarkEnd w:id="179"/>
            <w:r w:rsidRPr="00BB262F">
              <w:rPr>
                <w:rFonts w:ascii="Times New Roman" w:hAnsi="Times New Roman"/>
                <w:b/>
                <w:color w:val="000000"/>
              </w:rPr>
              <w:t>Курс (блок) 1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180" w:name="2283"/>
            <w:bookmarkEnd w:id="180"/>
            <w:r w:rsidRPr="00BB262F">
              <w:rPr>
                <w:rFonts w:ascii="Times New Roman" w:hAnsi="Times New Roman"/>
                <w:b/>
                <w:color w:val="000000"/>
                <w:lang w:val="ru-RU"/>
              </w:rPr>
              <w:t>Вступний курс: Вступ до спеціалізації дитячої хірургії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32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181" w:name="2284"/>
            <w:bookmarkEnd w:id="181"/>
            <w:r w:rsidRPr="00BB262F">
              <w:rPr>
                <w:rFonts w:ascii="Times New Roman" w:hAnsi="Times New Roman"/>
                <w:b/>
                <w:color w:val="000000"/>
              </w:rPr>
              <w:t>Навчальна мета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182" w:name="2285"/>
            <w:bookmarkEnd w:id="182"/>
            <w:r w:rsidRPr="00BB262F">
              <w:rPr>
                <w:rFonts w:ascii="Times New Roman" w:hAnsi="Times New Roman"/>
                <w:b/>
                <w:color w:val="000000"/>
              </w:rPr>
              <w:t>Виклад основної інформації, що визначає сферу дитячої хірургії.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183" w:name="2286"/>
            <w:bookmarkEnd w:id="183"/>
            <w:r w:rsidRPr="00BB262F">
              <w:rPr>
                <w:rFonts w:ascii="Times New Roman" w:hAnsi="Times New Roman"/>
                <w:b/>
                <w:color w:val="000000"/>
              </w:rPr>
              <w:t>Знання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184" w:name="2287"/>
            <w:bookmarkEnd w:id="184"/>
            <w:r w:rsidRPr="00BB262F">
              <w:rPr>
                <w:rFonts w:ascii="Times New Roman" w:hAnsi="Times New Roman"/>
                <w:b/>
                <w:color w:val="000000"/>
              </w:rPr>
              <w:t>Уміння</w:t>
            </w:r>
          </w:p>
        </w:tc>
      </w:tr>
      <w:tr w:rsidR="00C14ED7" w:rsidRPr="00831A96" w:rsidTr="00425A22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C14ED7" w:rsidRPr="00BB262F" w:rsidRDefault="00C14ED7" w:rsidP="00425A22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185" w:name="2288"/>
            <w:bookmarkEnd w:id="185"/>
            <w:r w:rsidRPr="00BB262F">
              <w:rPr>
                <w:rFonts w:ascii="Times New Roman" w:hAnsi="Times New Roman"/>
                <w:color w:val="000000"/>
                <w:lang w:val="ru-RU"/>
              </w:rPr>
              <w:t>1. Історія розвитку дитячої хірургії: короткий огляд.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2. Передові та новітні хірургічні технології та інновації.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3. Екстракорпоральна підтримка життєдіяльності при серцево-легеневій недостатності.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4. Принципи нутрітивної підтримки пацієнтів.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5. Загальні принципи анестезії у дітей.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6. Оцінка клінічних результатів та методи покращення якості, хірургічної допомоги дітям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7. Етика і деонтологія в практиці дитячого хірурга.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8. Хірургічний догляд орієнтований на пацієнта та його родину.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186" w:name="2289"/>
            <w:bookmarkEnd w:id="186"/>
            <w:r w:rsidRPr="00BB262F">
              <w:rPr>
                <w:rFonts w:ascii="Times New Roman" w:hAnsi="Times New Roman"/>
                <w:color w:val="000000"/>
                <w:lang w:val="ru-RU"/>
              </w:rPr>
              <w:t>1. Вміти проконсультувати матір та надати доцільну інформацію щодо раціонального вигодовування дитини.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2. Вміти надати консультацію родині вагітної жінки при встановленні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пренатального діагнозу вродженої вади розвитку, що потребує хірургічної корекції.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3. Вміти інтерпретувати результати пренатального скринінгу за наявності вад розвитку плода.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4. Вміти стабілізувати стан новонародженої дитини та надати реанімаційну допомогу.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5. Вміти провести клініко-лабораторне та інструментальне обстеження новонародженого.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6. Вміти проводити передопераційну підготовку пацієнта дитячого віку з хірургічною патологією.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7. Вміти проводити зондове годування у дітей різного віку.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8. Вміти проконсультувати матір та надати доцільну інформацію щодо стану дитини, тактики лікування.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9. Вміти стабілізувати стан новонародженої дитини та надати реанімаційну допомогу.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10. Вміти провести клініко-лабораторне та інструментальне обстеження дітей різного віку перед операцією.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11. Вміти провести підготовку операційного поля, укладку пацієнта перед операцією залежно від запланованого втручання (відкрита, малоінвазивна хірургія).</w:t>
            </w:r>
          </w:p>
        </w:tc>
      </w:tr>
      <w:tr w:rsidR="00C14ED7" w:rsidRPr="00831A96">
        <w:trPr>
          <w:trHeight w:val="45"/>
          <w:tblCellSpacing w:w="0" w:type="auto"/>
        </w:trPr>
        <w:tc>
          <w:tcPr>
            <w:tcW w:w="0" w:type="auto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bookmarkStart w:id="187" w:name="2290"/>
            <w:bookmarkEnd w:id="187"/>
            <w:r w:rsidRPr="00BB262F">
              <w:rPr>
                <w:rFonts w:ascii="Times New Roman" w:hAnsi="Times New Roman"/>
                <w:b/>
                <w:color w:val="000000"/>
                <w:lang w:val="ru-RU"/>
              </w:rPr>
              <w:t>Практичні навички/компетентності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(зазначаємо залежно від спеціальності)</w:t>
            </w:r>
          </w:p>
        </w:tc>
      </w:tr>
      <w:tr w:rsidR="00C14ED7" w:rsidRPr="00831A96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188" w:name="2291"/>
            <w:bookmarkEnd w:id="188"/>
            <w:r w:rsidRPr="00BB262F">
              <w:rPr>
                <w:rFonts w:ascii="Times New Roman" w:hAnsi="Times New Roman"/>
                <w:b/>
                <w:color w:val="000000"/>
              </w:rPr>
              <w:t>Перелік практичних навичок/компетентностей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189" w:name="2292"/>
            <w:bookmarkEnd w:id="189"/>
            <w:r w:rsidRPr="00BB262F">
              <w:rPr>
                <w:rFonts w:ascii="Times New Roman" w:hAnsi="Times New Roman"/>
                <w:b/>
                <w:color w:val="000000"/>
              </w:rPr>
              <w:t>Рівень оволодіння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bookmarkStart w:id="190" w:name="2293"/>
            <w:bookmarkEnd w:id="190"/>
            <w:r w:rsidRPr="00BB262F">
              <w:rPr>
                <w:rFonts w:ascii="Times New Roman" w:hAnsi="Times New Roman"/>
                <w:b/>
                <w:color w:val="000000"/>
                <w:lang w:val="ru-RU"/>
              </w:rPr>
              <w:t>Обов'язкова кількість маніпуляцій, медичних процедур (за можливості визначення)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191" w:name="2294"/>
            <w:bookmarkEnd w:id="191"/>
            <w:r w:rsidRPr="00BB262F">
              <w:rPr>
                <w:rFonts w:ascii="Times New Roman" w:hAnsi="Times New Roman"/>
                <w:color w:val="000000"/>
                <w:lang w:val="ru-RU"/>
              </w:rPr>
              <w:t>1. Зондове годування дітей різного віку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192" w:name="2295"/>
            <w:bookmarkEnd w:id="192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193" w:name="2296"/>
            <w:bookmarkEnd w:id="193"/>
            <w:r w:rsidRPr="00BB262F">
              <w:rPr>
                <w:rFonts w:ascii="Times New Roman" w:hAnsi="Times New Roman"/>
                <w:color w:val="000000"/>
              </w:rPr>
              <w:t>25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194" w:name="2297"/>
            <w:bookmarkEnd w:id="194"/>
            <w:r w:rsidRPr="00BB262F">
              <w:rPr>
                <w:rFonts w:ascii="Times New Roman" w:hAnsi="Times New Roman"/>
                <w:color w:val="000000"/>
                <w:lang w:val="ru-RU"/>
              </w:rPr>
              <w:t>2. Постановка назогастрального зонда, декомпресія шлунка у дітей різного віку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195" w:name="2298"/>
            <w:bookmarkEnd w:id="195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196" w:name="2299"/>
            <w:bookmarkEnd w:id="196"/>
            <w:r w:rsidRPr="00BB262F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197" w:name="2300"/>
            <w:bookmarkEnd w:id="197"/>
            <w:r w:rsidRPr="00BB262F">
              <w:rPr>
                <w:rFonts w:ascii="Times New Roman" w:hAnsi="Times New Roman"/>
                <w:color w:val="000000"/>
              </w:rPr>
              <w:t>3. Очисна клізма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198" w:name="2301"/>
            <w:bookmarkEnd w:id="198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199" w:name="2302"/>
            <w:bookmarkEnd w:id="199"/>
            <w:r w:rsidRPr="00BB262F">
              <w:rPr>
                <w:rFonts w:ascii="Times New Roman" w:hAnsi="Times New Roman"/>
                <w:color w:val="000000"/>
              </w:rPr>
              <w:t>50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200" w:name="2303"/>
            <w:bookmarkEnd w:id="200"/>
            <w:r w:rsidRPr="00BB262F">
              <w:rPr>
                <w:rFonts w:ascii="Times New Roman" w:hAnsi="Times New Roman"/>
                <w:color w:val="000000"/>
                <w:lang w:val="ru-RU"/>
              </w:rPr>
              <w:t>4. Сифонна клізма, її особливості у дітей раннього віку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201" w:name="2304"/>
            <w:bookmarkEnd w:id="201"/>
            <w:r w:rsidRPr="00BB262F">
              <w:rPr>
                <w:rFonts w:ascii="Times New Roman" w:hAnsi="Times New Roman"/>
                <w:color w:val="000000"/>
              </w:rPr>
              <w:t>D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202" w:name="2305"/>
            <w:bookmarkEnd w:id="202"/>
            <w:r w:rsidRPr="00BB262F">
              <w:rPr>
                <w:rFonts w:ascii="Times New Roman" w:hAnsi="Times New Roman"/>
                <w:color w:val="000000"/>
              </w:rPr>
              <w:t>80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203" w:name="2306"/>
            <w:bookmarkEnd w:id="203"/>
            <w:r w:rsidRPr="00BB262F">
              <w:rPr>
                <w:rFonts w:ascii="Times New Roman" w:hAnsi="Times New Roman"/>
                <w:color w:val="000000"/>
                <w:lang w:val="ru-RU"/>
              </w:rPr>
              <w:t>5. Положення пацієнта на операційному столі (відповідно до виду хірургічного втручання)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204" w:name="2307"/>
            <w:bookmarkEnd w:id="204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205" w:name="2308"/>
            <w:bookmarkEnd w:id="205"/>
            <w:r w:rsidRPr="00BB262F">
              <w:rPr>
                <w:rFonts w:ascii="Times New Roman" w:hAnsi="Times New Roman"/>
                <w:color w:val="000000"/>
              </w:rPr>
              <w:t>20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206" w:name="2309"/>
            <w:bookmarkEnd w:id="206"/>
            <w:r w:rsidRPr="00BB262F">
              <w:rPr>
                <w:rFonts w:ascii="Times New Roman" w:hAnsi="Times New Roman"/>
                <w:color w:val="000000"/>
                <w:lang w:val="ru-RU"/>
              </w:rPr>
              <w:t>6. Обробка, підготовка операційного поля (залежно від операційного доступу)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207" w:name="2310"/>
            <w:bookmarkEnd w:id="207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208" w:name="2311"/>
            <w:bookmarkEnd w:id="208"/>
            <w:r w:rsidRPr="00BB262F">
              <w:rPr>
                <w:rFonts w:ascii="Times New Roman" w:hAnsi="Times New Roman"/>
                <w:color w:val="000000"/>
              </w:rPr>
              <w:t>15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209" w:name="2312"/>
            <w:bookmarkEnd w:id="209"/>
            <w:r w:rsidRPr="00BB262F">
              <w:rPr>
                <w:rFonts w:ascii="Times New Roman" w:hAnsi="Times New Roman"/>
                <w:color w:val="000000"/>
              </w:rPr>
              <w:t>7. ПХО рани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210" w:name="2313"/>
            <w:bookmarkEnd w:id="210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211" w:name="2314"/>
            <w:bookmarkEnd w:id="211"/>
            <w:r w:rsidRPr="00BB262F">
              <w:rPr>
                <w:rFonts w:ascii="Times New Roman" w:hAnsi="Times New Roman"/>
                <w:color w:val="000000"/>
              </w:rPr>
              <w:t>25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212" w:name="2315"/>
            <w:bookmarkEnd w:id="212"/>
            <w:r w:rsidRPr="00BB262F">
              <w:rPr>
                <w:rFonts w:ascii="Times New Roman" w:hAnsi="Times New Roman"/>
                <w:color w:val="000000"/>
                <w:lang w:val="ru-RU"/>
              </w:rPr>
              <w:t>8. Транспортування новонародженої дитини в операційну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213" w:name="2316"/>
            <w:bookmarkEnd w:id="213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214" w:name="2317"/>
            <w:bookmarkEnd w:id="214"/>
            <w:r w:rsidRPr="00BB262F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215" w:name="2318"/>
            <w:bookmarkEnd w:id="215"/>
            <w:r w:rsidRPr="00BB262F">
              <w:rPr>
                <w:rFonts w:ascii="Times New Roman" w:hAnsi="Times New Roman"/>
                <w:color w:val="000000"/>
                <w:lang w:val="ru-RU"/>
              </w:rPr>
              <w:t xml:space="preserve">9. Забезпечення теплового режиму дітей раннього віку у ранньому </w:t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lastRenderedPageBreak/>
              <w:t>післяопераційному періоді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216" w:name="2319"/>
            <w:bookmarkEnd w:id="216"/>
            <w:r w:rsidRPr="00BB262F">
              <w:rPr>
                <w:rFonts w:ascii="Times New Roman" w:hAnsi="Times New Roman"/>
                <w:color w:val="000000"/>
              </w:rPr>
              <w:lastRenderedPageBreak/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217" w:name="2320"/>
            <w:bookmarkEnd w:id="217"/>
            <w:r w:rsidRPr="00BB262F">
              <w:rPr>
                <w:rFonts w:ascii="Times New Roman" w:hAnsi="Times New Roman"/>
                <w:color w:val="000000"/>
              </w:rPr>
              <w:t>50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218" w:name="2321"/>
            <w:bookmarkEnd w:id="218"/>
            <w:r w:rsidRPr="00BB262F">
              <w:rPr>
                <w:rFonts w:ascii="Times New Roman" w:hAnsi="Times New Roman"/>
                <w:color w:val="000000"/>
                <w:lang w:val="ru-RU"/>
              </w:rPr>
              <w:lastRenderedPageBreak/>
              <w:t>10. Катетеризація сечового міхура у дітей різного віку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219" w:name="2322"/>
            <w:bookmarkEnd w:id="219"/>
            <w:r w:rsidRPr="00BB262F">
              <w:rPr>
                <w:rFonts w:ascii="Times New Roman" w:hAnsi="Times New Roman"/>
                <w:color w:val="000000"/>
              </w:rPr>
              <w:t>D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220" w:name="2323"/>
            <w:bookmarkEnd w:id="220"/>
            <w:r w:rsidRPr="00BB262F">
              <w:rPr>
                <w:rFonts w:ascii="Times New Roman" w:hAnsi="Times New Roman"/>
                <w:color w:val="000000"/>
              </w:rPr>
              <w:t>80</w:t>
            </w:r>
          </w:p>
        </w:tc>
      </w:tr>
      <w:tr w:rsidR="00C14ED7" w:rsidRPr="00831A96">
        <w:trPr>
          <w:trHeight w:val="45"/>
          <w:tblCellSpacing w:w="0" w:type="auto"/>
        </w:trPr>
        <w:tc>
          <w:tcPr>
            <w:tcW w:w="32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221" w:name="2324"/>
            <w:bookmarkEnd w:id="221"/>
            <w:r w:rsidRPr="00BB262F">
              <w:rPr>
                <w:rFonts w:ascii="Times New Roman" w:hAnsi="Times New Roman"/>
                <w:b/>
                <w:color w:val="000000"/>
              </w:rPr>
              <w:t>Курс (блок) 2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222" w:name="2325"/>
            <w:bookmarkEnd w:id="222"/>
            <w:r w:rsidRPr="00BB262F">
              <w:rPr>
                <w:rFonts w:ascii="Times New Roman" w:hAnsi="Times New Roman"/>
                <w:b/>
                <w:color w:val="000000"/>
                <w:lang w:val="ru-RU"/>
              </w:rPr>
              <w:t>Переливання крові та її компонентів</w:t>
            </w:r>
          </w:p>
        </w:tc>
      </w:tr>
      <w:tr w:rsidR="00C14ED7" w:rsidRPr="00831A96">
        <w:trPr>
          <w:trHeight w:val="45"/>
          <w:tblCellSpacing w:w="0" w:type="auto"/>
        </w:trPr>
        <w:tc>
          <w:tcPr>
            <w:tcW w:w="32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223" w:name="2326"/>
            <w:bookmarkEnd w:id="223"/>
            <w:r w:rsidRPr="00BB262F">
              <w:rPr>
                <w:rFonts w:ascii="Times New Roman" w:hAnsi="Times New Roman"/>
                <w:b/>
                <w:color w:val="000000"/>
              </w:rPr>
              <w:t>Навчальна мета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224" w:name="2327"/>
            <w:bookmarkEnd w:id="224"/>
            <w:r w:rsidRPr="00BB262F">
              <w:rPr>
                <w:rFonts w:ascii="Times New Roman" w:hAnsi="Times New Roman"/>
                <w:b/>
                <w:color w:val="000000"/>
                <w:lang w:val="ru-RU"/>
              </w:rPr>
              <w:t>Отримання знань та практичних навичок у галузі основ трансфузійної медицини, в т. ч. принципи організації служби крові та банку крові, забору та переливання крові та її компонентів. Вступ до проблеми раціонального лікування кров'ю та її компонентами. Розуміння посттрансфузійних ускладнень, а також побічних явищ і реакцій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225" w:name="2328"/>
            <w:bookmarkEnd w:id="225"/>
            <w:r w:rsidRPr="00BB262F">
              <w:rPr>
                <w:rFonts w:ascii="Times New Roman" w:hAnsi="Times New Roman"/>
                <w:b/>
                <w:color w:val="000000"/>
              </w:rPr>
              <w:t>Знання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226" w:name="2329"/>
            <w:bookmarkEnd w:id="226"/>
            <w:r w:rsidRPr="00BB262F">
              <w:rPr>
                <w:rFonts w:ascii="Times New Roman" w:hAnsi="Times New Roman"/>
                <w:b/>
                <w:color w:val="000000"/>
              </w:rPr>
              <w:t>Уміння</w:t>
            </w:r>
          </w:p>
        </w:tc>
      </w:tr>
      <w:tr w:rsidR="00C14ED7" w:rsidRPr="00831A96" w:rsidTr="00A40631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227" w:name="2330"/>
            <w:bookmarkEnd w:id="227"/>
            <w:r w:rsidRPr="00BB262F">
              <w:rPr>
                <w:rFonts w:ascii="Times New Roman" w:hAnsi="Times New Roman"/>
                <w:color w:val="000000"/>
              </w:rPr>
              <w:t>1. Принципи організації служби крові: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а) організаційна структура служби крові в Україні,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б) правові підстави функціонування державних підрозділів служби крові, лікарняних банків крові, лабораторій трансфузійної імунології,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в) організація переливання компонентів крові в медичних установах, принципи співпраці з підрозділами державної служби крові.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2. Завдання лікарняного банку крові: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а) принципи роботи лікарняного банку крові,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б) роль та завдання лікаря, відповідального за гемотрансфузію,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г) оформлення замовлень на кров та її компоненти,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д) документація лікарняного банку крові,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е) документація гемотрансфузії у відділеннях.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3. Принципи забору крові, поділу компонентів крові, тестування та розподілу: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а) види компонентів крові,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б) способи їх отримання,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в) параметри контролю якості,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г) спеціалізовані компоненти крові: збіднені лейкоцитами, опромінені, інактивовані,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д) умови та спосіб зберігання та транспортування крові з особливим упором на забезпечення належної безпеки.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4. Раціональне лікування кров'ю та її компонентами: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а) трансфузіологічні аспекти лікування анемії,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б) клінічні показання до переливання концентратів тромбоцитів,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 xml:space="preserve">в) клінічне застосування </w:t>
            </w:r>
            <w:r w:rsidRPr="00BB262F">
              <w:rPr>
                <w:rFonts w:ascii="Times New Roman" w:hAnsi="Times New Roman"/>
                <w:color w:val="000000"/>
              </w:rPr>
              <w:lastRenderedPageBreak/>
              <w:t>гранулоцитарного концентрату,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г) показання до використання свіжозамороженої плазми та кріопреципітату,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д) показання до застосування препаратів крові: альбуміну, імуноглобулінів, концентратів факторів згортання крові.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5. Трансфузійна імунологія: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а) клінічно важливі групові системи еритроцитів,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б) поняття імунних антитіл,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в) тест серологічної сумісності,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d) документація результатів випробувань,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д) обсяг досліджень лабораторії трансфузійної імунології,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f) принципи документування аналізів груп крові,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ж) материнсько-плодовий конфлікт.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6. Безпечність крові та її компонентів: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а) методи запобігання передачі патогенів через кров, її компоненти та продукти крові,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б) принципи безпечного використання крові та її компонентів,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в) обстежень перед переливанням крові,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d) метод вибірки для випробування,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e) метод контролю крові, що переливається,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g) виконання процедури переливання,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з) спостереження за пацієнтом під час та після переливання;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і) документація щодо процедури переливання.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7. Побічні явища та реакції: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а) типи посттранфузійних ускладнень: негемолітичні реакції після трансфузії, гемолітичні реакції після трансфузії,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б) допомога у разі ускладнень,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в) повідомлення про побічні реакції, побічні явища та події, які були виявлені до переливання (англ. nearmiss events).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C14ED7" w:rsidRPr="00BB262F" w:rsidRDefault="00C14ED7" w:rsidP="00A40631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228" w:name="2331"/>
            <w:bookmarkEnd w:id="228"/>
            <w:r w:rsidRPr="00BB262F">
              <w:rPr>
                <w:rFonts w:ascii="Times New Roman" w:hAnsi="Times New Roman"/>
                <w:color w:val="000000"/>
                <w:lang w:val="ru-RU"/>
              </w:rPr>
              <w:lastRenderedPageBreak/>
              <w:t>1. Основні імуногематологічні тести, що проводяться перед переливанням крові: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а) визначення груп крові,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б) проведення серологічного тесту на сумісність,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в) документація дослідження.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2. проведення переливання крові: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а) відбір зразків крові для аналізів, проведених перед переливанням,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б) обробка контейнерів, що містять кров та її компоненти,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в) ідентифікація одержувача та контроль документації,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г) виконання процедури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переливання,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д) спостереження за пацієнтом під час та після переливання.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3. процедура після переливання крові: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а) обробка залишків переливання,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б) відбір зразків для тестування у разі посттрансфузійних ускладнень,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в) повідомлення про побічні явища та реакції.</w:t>
            </w:r>
          </w:p>
        </w:tc>
      </w:tr>
      <w:tr w:rsidR="00C14ED7" w:rsidRPr="00831A96">
        <w:trPr>
          <w:trHeight w:val="45"/>
          <w:tblCellSpacing w:w="0" w:type="auto"/>
        </w:trPr>
        <w:tc>
          <w:tcPr>
            <w:tcW w:w="0" w:type="auto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bookmarkStart w:id="229" w:name="2332"/>
            <w:bookmarkEnd w:id="229"/>
            <w:r w:rsidRPr="00BB262F">
              <w:rPr>
                <w:rFonts w:ascii="Times New Roman" w:hAnsi="Times New Roman"/>
                <w:b/>
                <w:color w:val="000000"/>
                <w:lang w:val="ru-RU"/>
              </w:rPr>
              <w:lastRenderedPageBreak/>
              <w:t>Практичні навички/компетентності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(зазначаємо залежно від спеціальності)</w:t>
            </w:r>
          </w:p>
        </w:tc>
      </w:tr>
      <w:tr w:rsidR="00C14ED7" w:rsidRPr="00831A96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230" w:name="2333"/>
            <w:bookmarkEnd w:id="230"/>
            <w:r w:rsidRPr="00BB262F">
              <w:rPr>
                <w:rFonts w:ascii="Times New Roman" w:hAnsi="Times New Roman"/>
                <w:b/>
                <w:color w:val="000000"/>
              </w:rPr>
              <w:t>Перелік практичних навичок/компетентностей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231" w:name="2334"/>
            <w:bookmarkEnd w:id="231"/>
            <w:r w:rsidRPr="00BB262F">
              <w:rPr>
                <w:rFonts w:ascii="Times New Roman" w:hAnsi="Times New Roman"/>
                <w:b/>
                <w:color w:val="000000"/>
              </w:rPr>
              <w:t>Рівень оволодіння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bookmarkStart w:id="232" w:name="2335"/>
            <w:bookmarkEnd w:id="232"/>
            <w:r w:rsidRPr="00BB262F">
              <w:rPr>
                <w:rFonts w:ascii="Times New Roman" w:hAnsi="Times New Roman"/>
                <w:b/>
                <w:color w:val="000000"/>
                <w:lang w:val="ru-RU"/>
              </w:rPr>
              <w:t>Обов'язкова кількість маніпуляцій, медичних процедур (за можливості визначення)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233" w:name="2336"/>
            <w:bookmarkEnd w:id="233"/>
            <w:r w:rsidRPr="00BB262F">
              <w:rPr>
                <w:rFonts w:ascii="Times New Roman" w:hAnsi="Times New Roman"/>
                <w:color w:val="000000"/>
                <w:lang w:val="ru-RU"/>
              </w:rPr>
              <w:t>1. Пункція та катетеризація вени (периферичної та центральної)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234" w:name="2337"/>
            <w:bookmarkEnd w:id="234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235" w:name="2338"/>
            <w:bookmarkEnd w:id="235"/>
            <w:r w:rsidRPr="00BB262F">
              <w:rPr>
                <w:rFonts w:ascii="Times New Roman" w:hAnsi="Times New Roman"/>
                <w:color w:val="000000"/>
              </w:rPr>
              <w:t>25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236" w:name="2339"/>
            <w:bookmarkEnd w:id="236"/>
            <w:r w:rsidRPr="00BB262F">
              <w:rPr>
                <w:rFonts w:ascii="Times New Roman" w:hAnsi="Times New Roman"/>
                <w:color w:val="000000"/>
              </w:rPr>
              <w:t>2. Венесекція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237" w:name="2340"/>
            <w:bookmarkEnd w:id="237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238" w:name="2341"/>
            <w:bookmarkEnd w:id="238"/>
            <w:r w:rsidRPr="00BB262F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239" w:name="2342"/>
            <w:bookmarkEnd w:id="239"/>
            <w:r w:rsidRPr="00BB262F">
              <w:rPr>
                <w:rFonts w:ascii="Times New Roman" w:hAnsi="Times New Roman"/>
                <w:color w:val="000000"/>
                <w:lang w:val="ru-RU"/>
              </w:rPr>
              <w:t>3. Переливання крові та її замінників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240" w:name="2343"/>
            <w:bookmarkEnd w:id="240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241" w:name="2344"/>
            <w:bookmarkEnd w:id="241"/>
            <w:r w:rsidRPr="00BB262F">
              <w:rPr>
                <w:rFonts w:ascii="Times New Roman" w:hAnsi="Times New Roman"/>
                <w:color w:val="000000"/>
              </w:rPr>
              <w:t>50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242" w:name="2345"/>
            <w:bookmarkEnd w:id="242"/>
            <w:r w:rsidRPr="00BB262F">
              <w:rPr>
                <w:rFonts w:ascii="Times New Roman" w:hAnsi="Times New Roman"/>
                <w:color w:val="000000"/>
              </w:rPr>
              <w:t>4. Визначення групи крові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243" w:name="2346"/>
            <w:bookmarkEnd w:id="243"/>
            <w:r w:rsidRPr="00BB262F">
              <w:rPr>
                <w:rFonts w:ascii="Times New Roman" w:hAnsi="Times New Roman"/>
                <w:color w:val="000000"/>
              </w:rPr>
              <w:t>D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244" w:name="2347"/>
            <w:bookmarkEnd w:id="244"/>
            <w:r w:rsidRPr="00BB262F">
              <w:rPr>
                <w:rFonts w:ascii="Times New Roman" w:hAnsi="Times New Roman"/>
                <w:color w:val="000000"/>
              </w:rPr>
              <w:t>80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245" w:name="2348"/>
            <w:bookmarkEnd w:id="245"/>
            <w:r w:rsidRPr="00BB262F">
              <w:rPr>
                <w:rFonts w:ascii="Times New Roman" w:hAnsi="Times New Roman"/>
                <w:color w:val="000000"/>
                <w:lang w:val="ru-RU"/>
              </w:rPr>
              <w:t xml:space="preserve">5. Проведення серологічного тесту на </w:t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lastRenderedPageBreak/>
              <w:t>сумісність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246" w:name="2349"/>
            <w:bookmarkEnd w:id="246"/>
            <w:r w:rsidRPr="00BB262F">
              <w:rPr>
                <w:rFonts w:ascii="Times New Roman" w:hAnsi="Times New Roman"/>
                <w:color w:val="000000"/>
              </w:rPr>
              <w:lastRenderedPageBreak/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247" w:name="2350"/>
            <w:bookmarkEnd w:id="247"/>
            <w:r w:rsidRPr="00BB262F">
              <w:rPr>
                <w:rFonts w:ascii="Times New Roman" w:hAnsi="Times New Roman"/>
                <w:color w:val="000000"/>
              </w:rPr>
              <w:t>20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248" w:name="2351"/>
            <w:bookmarkEnd w:id="248"/>
            <w:r w:rsidRPr="00BB262F">
              <w:rPr>
                <w:rFonts w:ascii="Times New Roman" w:hAnsi="Times New Roman"/>
                <w:color w:val="000000"/>
                <w:lang w:val="ru-RU"/>
              </w:rPr>
              <w:lastRenderedPageBreak/>
              <w:t>6. Відбір зразків крові для аналізів, проведених перед переливанням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249" w:name="2352"/>
            <w:bookmarkEnd w:id="249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250" w:name="2353"/>
            <w:bookmarkEnd w:id="250"/>
            <w:r w:rsidRPr="00BB262F">
              <w:rPr>
                <w:rFonts w:ascii="Times New Roman" w:hAnsi="Times New Roman"/>
                <w:color w:val="000000"/>
              </w:rPr>
              <w:t>15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251" w:name="2354"/>
            <w:bookmarkEnd w:id="251"/>
            <w:r w:rsidRPr="00BB262F">
              <w:rPr>
                <w:rFonts w:ascii="Times New Roman" w:hAnsi="Times New Roman"/>
                <w:color w:val="000000"/>
              </w:rPr>
              <w:t>7. Виконання процедури переливання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252" w:name="2355"/>
            <w:bookmarkEnd w:id="252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253" w:name="2356"/>
            <w:bookmarkEnd w:id="253"/>
            <w:r w:rsidRPr="00BB262F">
              <w:rPr>
                <w:rFonts w:ascii="Times New Roman" w:hAnsi="Times New Roman"/>
                <w:color w:val="000000"/>
              </w:rPr>
              <w:t>15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254" w:name="2357"/>
            <w:bookmarkEnd w:id="254"/>
            <w:r w:rsidRPr="00BB262F">
              <w:rPr>
                <w:rFonts w:ascii="Times New Roman" w:hAnsi="Times New Roman"/>
                <w:color w:val="000000"/>
                <w:lang w:val="ru-RU"/>
              </w:rPr>
              <w:t>8. Відбір зразків для тестування у разі посттрансфузійних ускладнень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255" w:name="2358"/>
            <w:bookmarkEnd w:id="255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256" w:name="2359"/>
            <w:bookmarkEnd w:id="256"/>
            <w:r w:rsidRPr="00BB262F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32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257" w:name="2360"/>
            <w:bookmarkEnd w:id="257"/>
            <w:r w:rsidRPr="00BB262F">
              <w:rPr>
                <w:rFonts w:ascii="Times New Roman" w:hAnsi="Times New Roman"/>
                <w:b/>
                <w:color w:val="000000"/>
              </w:rPr>
              <w:t>Курс (блок) 3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258" w:name="2361"/>
            <w:bookmarkEnd w:id="258"/>
            <w:r w:rsidRPr="00BB262F">
              <w:rPr>
                <w:rFonts w:ascii="Times New Roman" w:hAnsi="Times New Roman"/>
                <w:b/>
                <w:color w:val="000000"/>
              </w:rPr>
              <w:t>Хірургічні інфекції, хірургічний сепсис та ВІЛ/СНІД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32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259" w:name="2362"/>
            <w:bookmarkEnd w:id="259"/>
            <w:r w:rsidRPr="00BB262F">
              <w:rPr>
                <w:rFonts w:ascii="Times New Roman" w:hAnsi="Times New Roman"/>
                <w:b/>
                <w:color w:val="000000"/>
              </w:rPr>
              <w:t>Навчальна мета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260" w:name="2363"/>
            <w:bookmarkEnd w:id="260"/>
            <w:r w:rsidRPr="00BB262F">
              <w:rPr>
                <w:rFonts w:ascii="Times New Roman" w:hAnsi="Times New Roman"/>
                <w:b/>
                <w:color w:val="000000"/>
              </w:rPr>
              <w:t>Набути знань з основ епідеміології інфекцій, мікробіології та основ лікування інфекцій, що передаються парентеральним шляхом, а також спеціальних запобіжних заходів у разі гепатиту та вірусоносіїв ВІЛ/СНІДу.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261" w:name="2364"/>
            <w:bookmarkEnd w:id="261"/>
            <w:r w:rsidRPr="00BB262F">
              <w:rPr>
                <w:rFonts w:ascii="Times New Roman" w:hAnsi="Times New Roman"/>
                <w:b/>
                <w:color w:val="000000"/>
              </w:rPr>
              <w:t>Знання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262" w:name="2365"/>
            <w:bookmarkEnd w:id="262"/>
            <w:r w:rsidRPr="00BB262F">
              <w:rPr>
                <w:rFonts w:ascii="Times New Roman" w:hAnsi="Times New Roman"/>
                <w:b/>
                <w:color w:val="000000"/>
              </w:rPr>
              <w:t>Уміння</w:t>
            </w:r>
          </w:p>
        </w:tc>
      </w:tr>
      <w:tr w:rsidR="00C14ED7" w:rsidRPr="00BB262F" w:rsidTr="00A40631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263" w:name="2366"/>
            <w:bookmarkEnd w:id="263"/>
            <w:r w:rsidRPr="00BB262F">
              <w:rPr>
                <w:rFonts w:ascii="Times New Roman" w:hAnsi="Times New Roman"/>
                <w:color w:val="000000"/>
                <w:lang w:val="ru-RU"/>
              </w:rPr>
              <w:t>1. Бактеріальні інфекції: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а) періопераційне застосування антибіотиків для профілактики інфекцій, визначення ризику зараження, тривала профілактика в групах високого ризику.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2. Грибкові інфекції при септичних ускладненнях - профілактика та лікування.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3. Вірусні інфекції (крім ВІЛ):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а) епідеміологія та лікування вірусних гепатитів,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b</w:t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) постконтактна та передконтактна профілактика інфекцій вірусних гепатитів,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 xml:space="preserve">в) зараження вірусом герпесу: ЦМВ та вірусом </w:t>
            </w:r>
            <w:r w:rsidRPr="00BB262F">
              <w:rPr>
                <w:rFonts w:ascii="Times New Roman" w:hAnsi="Times New Roman"/>
                <w:color w:val="000000"/>
              </w:rPr>
              <w:t>Herpes</w:t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-</w:t>
            </w:r>
            <w:r w:rsidRPr="00BB262F">
              <w:rPr>
                <w:rFonts w:ascii="Times New Roman" w:hAnsi="Times New Roman"/>
                <w:color w:val="000000"/>
              </w:rPr>
              <w:t>zoster</w:t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, раннє лікування.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4. ВІЛ/СНІД-інфекції: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а) епідеміологія ВІЛ-інфекції,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б) патогенез та діагностика ВІЛ-інфекцій,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в) клінічна картина СНІДу,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г) опортуністичні інфекції та новоутворення при перебігу СНІДу,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e</w:t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) інфекції та новоутворення, поширені у людей з ВІЛ,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f</w:t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) антиретровірусне лікування,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g</w:t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 xml:space="preserve">) ВІЛ-інфекція та захворювання печінки - ко-інфекція </w:t>
            </w:r>
            <w:r w:rsidRPr="00BB262F">
              <w:rPr>
                <w:rFonts w:ascii="Times New Roman" w:hAnsi="Times New Roman"/>
                <w:color w:val="000000"/>
              </w:rPr>
              <w:t>HBV</w:t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 xml:space="preserve"> та </w:t>
            </w:r>
            <w:r w:rsidRPr="00BB262F">
              <w:rPr>
                <w:rFonts w:ascii="Times New Roman" w:hAnsi="Times New Roman"/>
                <w:color w:val="000000"/>
              </w:rPr>
              <w:t>HCV</w:t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C14ED7" w:rsidRPr="00BB262F" w:rsidRDefault="00C14ED7" w:rsidP="00A40631">
            <w:pPr>
              <w:spacing w:after="0"/>
              <w:rPr>
                <w:rFonts w:ascii="Times New Roman" w:hAnsi="Times New Roman"/>
              </w:rPr>
            </w:pPr>
            <w:bookmarkStart w:id="264" w:name="2367"/>
            <w:bookmarkEnd w:id="264"/>
            <w:r w:rsidRPr="00BB262F">
              <w:rPr>
                <w:rFonts w:ascii="Times New Roman" w:hAnsi="Times New Roman"/>
                <w:color w:val="000000"/>
                <w:lang w:val="ru-RU"/>
              </w:rPr>
              <w:t>1. Призначити антибактеріальні препарати у перед- та післяопераційному періоді.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2. Обробка рук хірурга.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3. Обробка операційного поля.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4. Раннє лікування при операціях, пов'язаних з інфекцією: збір матеріалу для дослідження мікробіологічної та бактеріальної резистентності, правила підбору антибіотиків.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5. Лікування септичних ускладнень, резистентної мікробної популяції, синдрому системної запальної реакції, принципи лікування, включаючи препарати широкого спектру дії та доведеної ефективності.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6. Профілактика інфекцій.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7. Постконтактна профілактика.</w:t>
            </w:r>
          </w:p>
        </w:tc>
      </w:tr>
      <w:tr w:rsidR="00C14ED7" w:rsidRPr="00831A96">
        <w:trPr>
          <w:trHeight w:val="45"/>
          <w:tblCellSpacing w:w="0" w:type="auto"/>
        </w:trPr>
        <w:tc>
          <w:tcPr>
            <w:tcW w:w="0" w:type="auto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bookmarkStart w:id="265" w:name="2368"/>
            <w:bookmarkEnd w:id="265"/>
            <w:r w:rsidRPr="00BB262F">
              <w:rPr>
                <w:rFonts w:ascii="Times New Roman" w:hAnsi="Times New Roman"/>
                <w:b/>
                <w:color w:val="000000"/>
                <w:lang w:val="ru-RU"/>
              </w:rPr>
              <w:t>Практичні навички/компетентності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(зазначаємо залежно від спеціальності)</w:t>
            </w:r>
          </w:p>
        </w:tc>
      </w:tr>
      <w:tr w:rsidR="00C14ED7" w:rsidRPr="00831A96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266" w:name="2369"/>
            <w:bookmarkEnd w:id="266"/>
            <w:r w:rsidRPr="00BB262F">
              <w:rPr>
                <w:rFonts w:ascii="Times New Roman" w:hAnsi="Times New Roman"/>
                <w:b/>
                <w:color w:val="000000"/>
              </w:rPr>
              <w:t>Перелік практичних навичок/компетентностей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267" w:name="2370"/>
            <w:bookmarkEnd w:id="267"/>
            <w:r w:rsidRPr="00BB262F">
              <w:rPr>
                <w:rFonts w:ascii="Times New Roman" w:hAnsi="Times New Roman"/>
                <w:b/>
                <w:color w:val="000000"/>
              </w:rPr>
              <w:t>Рівень оволодіння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bookmarkStart w:id="268" w:name="2371"/>
            <w:bookmarkEnd w:id="268"/>
            <w:r w:rsidRPr="00BB262F">
              <w:rPr>
                <w:rFonts w:ascii="Times New Roman" w:hAnsi="Times New Roman"/>
                <w:b/>
                <w:color w:val="000000"/>
                <w:lang w:val="ru-RU"/>
              </w:rPr>
              <w:t>Обов'язкова кількість маніпуляцій, медичних процедур (за можливості визначення)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269" w:name="2372"/>
            <w:bookmarkEnd w:id="269"/>
            <w:r w:rsidRPr="00BB262F">
              <w:rPr>
                <w:rFonts w:ascii="Times New Roman" w:hAnsi="Times New Roman"/>
                <w:color w:val="000000"/>
              </w:rPr>
              <w:t>1. Обробка рук хірурга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270" w:name="2373"/>
            <w:bookmarkEnd w:id="270"/>
            <w:r w:rsidRPr="00BB262F">
              <w:rPr>
                <w:rFonts w:ascii="Times New Roman" w:hAnsi="Times New Roman"/>
                <w:color w:val="000000"/>
              </w:rPr>
              <w:t>D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271" w:name="2374"/>
            <w:bookmarkEnd w:id="271"/>
            <w:r w:rsidRPr="00BB262F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272" w:name="2375"/>
            <w:bookmarkEnd w:id="272"/>
            <w:r w:rsidRPr="00BB262F">
              <w:rPr>
                <w:rFonts w:ascii="Times New Roman" w:hAnsi="Times New Roman"/>
                <w:color w:val="000000"/>
              </w:rPr>
              <w:t>2. Обробка операційного поля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273" w:name="2376"/>
            <w:bookmarkEnd w:id="273"/>
            <w:r w:rsidRPr="00BB262F">
              <w:rPr>
                <w:rFonts w:ascii="Times New Roman" w:hAnsi="Times New Roman"/>
                <w:color w:val="000000"/>
              </w:rPr>
              <w:t>D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274" w:name="2377"/>
            <w:bookmarkEnd w:id="274"/>
            <w:r w:rsidRPr="00BB262F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275" w:name="2378"/>
            <w:bookmarkEnd w:id="275"/>
            <w:r w:rsidRPr="00BB262F">
              <w:rPr>
                <w:rFonts w:ascii="Times New Roman" w:hAnsi="Times New Roman"/>
                <w:color w:val="000000"/>
              </w:rPr>
              <w:t>3. Контроль стерильності інструментарію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276" w:name="2379"/>
            <w:bookmarkEnd w:id="276"/>
            <w:r w:rsidRPr="00BB262F">
              <w:rPr>
                <w:rFonts w:ascii="Times New Roman" w:hAnsi="Times New Roman"/>
                <w:color w:val="000000"/>
              </w:rPr>
              <w:t>D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277" w:name="2380"/>
            <w:bookmarkEnd w:id="277"/>
            <w:r w:rsidRPr="00BB262F">
              <w:rPr>
                <w:rFonts w:ascii="Times New Roman" w:hAnsi="Times New Roman"/>
                <w:color w:val="000000"/>
              </w:rPr>
              <w:t>30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278" w:name="2381"/>
            <w:bookmarkEnd w:id="278"/>
            <w:r w:rsidRPr="00BB262F">
              <w:rPr>
                <w:rFonts w:ascii="Times New Roman" w:hAnsi="Times New Roman"/>
                <w:color w:val="000000"/>
              </w:rPr>
              <w:t>4. ПХО рани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279" w:name="2382"/>
            <w:bookmarkEnd w:id="279"/>
            <w:r w:rsidRPr="00BB262F">
              <w:rPr>
                <w:rFonts w:ascii="Times New Roman" w:hAnsi="Times New Roman"/>
                <w:color w:val="000000"/>
              </w:rPr>
              <w:t>D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280" w:name="2383"/>
            <w:bookmarkEnd w:id="280"/>
            <w:r w:rsidRPr="00BB262F">
              <w:rPr>
                <w:rFonts w:ascii="Times New Roman" w:hAnsi="Times New Roman"/>
                <w:color w:val="000000"/>
              </w:rPr>
              <w:t>15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281" w:name="2384"/>
            <w:bookmarkEnd w:id="281"/>
            <w:r w:rsidRPr="00BB262F">
              <w:rPr>
                <w:rFonts w:ascii="Times New Roman" w:hAnsi="Times New Roman"/>
                <w:color w:val="000000"/>
                <w:lang w:val="ru-RU"/>
              </w:rPr>
              <w:t>5. Видалення стороннього тіла з рани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282" w:name="2385"/>
            <w:bookmarkEnd w:id="282"/>
            <w:r w:rsidRPr="00BB262F">
              <w:rPr>
                <w:rFonts w:ascii="Times New Roman" w:hAnsi="Times New Roman"/>
                <w:color w:val="000000"/>
              </w:rPr>
              <w:t>D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283" w:name="2386"/>
            <w:bookmarkEnd w:id="283"/>
            <w:r w:rsidRPr="00BB262F">
              <w:rPr>
                <w:rFonts w:ascii="Times New Roman" w:hAnsi="Times New Roman"/>
                <w:color w:val="000000"/>
              </w:rPr>
              <w:t>12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284" w:name="2387"/>
            <w:bookmarkEnd w:id="284"/>
            <w:r w:rsidRPr="00BB262F">
              <w:rPr>
                <w:rFonts w:ascii="Times New Roman" w:hAnsi="Times New Roman"/>
                <w:color w:val="000000"/>
                <w:lang w:val="ru-RU"/>
              </w:rPr>
              <w:t>6. Розкриття і дренування абсцесу, флегмони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285" w:name="2388"/>
            <w:bookmarkEnd w:id="285"/>
            <w:r w:rsidRPr="00BB262F">
              <w:rPr>
                <w:rFonts w:ascii="Times New Roman" w:hAnsi="Times New Roman"/>
                <w:color w:val="000000"/>
              </w:rPr>
              <w:t>D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286" w:name="2389"/>
            <w:bookmarkEnd w:id="286"/>
            <w:r w:rsidRPr="00BB262F">
              <w:rPr>
                <w:rFonts w:ascii="Times New Roman" w:hAnsi="Times New Roman"/>
                <w:color w:val="000000"/>
              </w:rPr>
              <w:t>25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287" w:name="2390"/>
            <w:bookmarkEnd w:id="287"/>
            <w:r w:rsidRPr="00BB262F">
              <w:rPr>
                <w:rFonts w:ascii="Times New Roman" w:hAnsi="Times New Roman"/>
                <w:color w:val="000000"/>
              </w:rPr>
              <w:lastRenderedPageBreak/>
              <w:t>7. Краєва резекція нігтьової пластини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288" w:name="2391"/>
            <w:bookmarkEnd w:id="288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289" w:name="2392"/>
            <w:bookmarkEnd w:id="289"/>
            <w:r w:rsidRPr="00BB262F">
              <w:rPr>
                <w:rFonts w:ascii="Times New Roman" w:hAnsi="Times New Roman"/>
                <w:color w:val="000000"/>
              </w:rPr>
              <w:t>15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290" w:name="2393"/>
            <w:bookmarkEnd w:id="290"/>
            <w:r w:rsidRPr="00BB262F">
              <w:rPr>
                <w:rFonts w:ascii="Times New Roman" w:hAnsi="Times New Roman"/>
                <w:color w:val="000000"/>
                <w:lang w:val="ru-RU"/>
              </w:rPr>
              <w:t>8. Розкриття крайньої плоті при баланопоститі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291" w:name="2394"/>
            <w:bookmarkEnd w:id="291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292" w:name="2395"/>
            <w:bookmarkEnd w:id="292"/>
            <w:r w:rsidRPr="00BB262F">
              <w:rPr>
                <w:rFonts w:ascii="Times New Roman" w:hAnsi="Times New Roman"/>
                <w:color w:val="000000"/>
              </w:rPr>
              <w:t>15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293" w:name="2396"/>
            <w:bookmarkEnd w:id="293"/>
            <w:r w:rsidRPr="00BB262F">
              <w:rPr>
                <w:rFonts w:ascii="Times New Roman" w:hAnsi="Times New Roman"/>
                <w:color w:val="000000"/>
                <w:lang w:val="ru-RU"/>
              </w:rPr>
              <w:t>9. Забір біологічного матеріалу для бактеріологічного дослідження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294" w:name="2397"/>
            <w:bookmarkEnd w:id="294"/>
            <w:r w:rsidRPr="00BB262F">
              <w:rPr>
                <w:rFonts w:ascii="Times New Roman" w:hAnsi="Times New Roman"/>
                <w:color w:val="000000"/>
              </w:rPr>
              <w:t>D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295" w:name="2398"/>
            <w:bookmarkEnd w:id="295"/>
            <w:r w:rsidRPr="00BB262F">
              <w:rPr>
                <w:rFonts w:ascii="Times New Roman" w:hAnsi="Times New Roman"/>
                <w:color w:val="000000"/>
              </w:rPr>
              <w:t>25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296" w:name="2399"/>
            <w:bookmarkEnd w:id="296"/>
            <w:r w:rsidRPr="00BB262F">
              <w:rPr>
                <w:rFonts w:ascii="Times New Roman" w:hAnsi="Times New Roman"/>
                <w:color w:val="000000"/>
              </w:rPr>
              <w:t>10. Розкриття, дренування маститу новонароджених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297" w:name="2400"/>
            <w:bookmarkEnd w:id="297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298" w:name="2401"/>
            <w:bookmarkEnd w:id="298"/>
            <w:r w:rsidRPr="00BB262F">
              <w:rPr>
                <w:rFonts w:ascii="Times New Roman" w:hAnsi="Times New Roman"/>
                <w:color w:val="000000"/>
              </w:rPr>
              <w:t>15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299" w:name="2402"/>
            <w:bookmarkEnd w:id="299"/>
            <w:r w:rsidRPr="00BB262F">
              <w:rPr>
                <w:rFonts w:ascii="Times New Roman" w:hAnsi="Times New Roman"/>
                <w:color w:val="000000"/>
                <w:lang w:val="ru-RU"/>
              </w:rPr>
              <w:t>11. Операції при парапроктиті у новонароджених дітей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300" w:name="2403"/>
            <w:bookmarkEnd w:id="300"/>
            <w:r w:rsidRPr="00BB262F">
              <w:rPr>
                <w:rFonts w:ascii="Times New Roman" w:hAnsi="Times New Roman"/>
                <w:color w:val="000000"/>
              </w:rPr>
              <w:t>B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301" w:name="2404"/>
            <w:bookmarkEnd w:id="301"/>
            <w:r w:rsidRPr="00BB262F">
              <w:rPr>
                <w:rFonts w:ascii="Times New Roman" w:hAnsi="Times New Roman"/>
                <w:color w:val="000000"/>
              </w:rPr>
              <w:t>12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302" w:name="2405"/>
            <w:bookmarkEnd w:id="302"/>
            <w:r w:rsidRPr="00BB262F">
              <w:rPr>
                <w:rFonts w:ascii="Times New Roman" w:hAnsi="Times New Roman"/>
                <w:color w:val="000000"/>
                <w:lang w:val="ru-RU"/>
              </w:rPr>
              <w:t>12. Операції при параректальній нориці у дітей різного віку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303" w:name="2406"/>
            <w:bookmarkEnd w:id="303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304" w:name="2407"/>
            <w:bookmarkEnd w:id="304"/>
            <w:r w:rsidRPr="00BB262F">
              <w:rPr>
                <w:rFonts w:ascii="Times New Roman" w:hAnsi="Times New Roman"/>
                <w:color w:val="000000"/>
              </w:rPr>
              <w:t>25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305" w:name="2408"/>
            <w:bookmarkEnd w:id="305"/>
            <w:r w:rsidRPr="00BB262F">
              <w:rPr>
                <w:rFonts w:ascii="Times New Roman" w:hAnsi="Times New Roman"/>
                <w:color w:val="000000"/>
                <w:lang w:val="ru-RU"/>
              </w:rPr>
              <w:t>13. Операція остеоперфоррації у пацієнтів з гострим гематогенним остеомієлітом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306" w:name="2409"/>
            <w:bookmarkEnd w:id="306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307" w:name="2410"/>
            <w:bookmarkEnd w:id="307"/>
            <w:r w:rsidRPr="00BB262F">
              <w:rPr>
                <w:rFonts w:ascii="Times New Roman" w:hAnsi="Times New Roman"/>
                <w:color w:val="000000"/>
              </w:rPr>
              <w:t>15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308" w:name="2411"/>
            <w:bookmarkEnd w:id="308"/>
            <w:r w:rsidRPr="00BB262F">
              <w:rPr>
                <w:rFonts w:ascii="Times New Roman" w:hAnsi="Times New Roman"/>
                <w:color w:val="000000"/>
                <w:lang w:val="ru-RU"/>
              </w:rPr>
              <w:t>14. Пункція суглоба у новонародженого з остеомієлітом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309" w:name="2412"/>
            <w:bookmarkEnd w:id="309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310" w:name="2413"/>
            <w:bookmarkEnd w:id="310"/>
            <w:r w:rsidRPr="00BB262F">
              <w:rPr>
                <w:rFonts w:ascii="Times New Roman" w:hAnsi="Times New Roman"/>
                <w:color w:val="000000"/>
              </w:rPr>
              <w:t>15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311" w:name="2414"/>
            <w:bookmarkEnd w:id="311"/>
            <w:r w:rsidRPr="00BB262F">
              <w:rPr>
                <w:rFonts w:ascii="Times New Roman" w:hAnsi="Times New Roman"/>
                <w:color w:val="000000"/>
              </w:rPr>
              <w:t>15. Некрсеквестректомія при кістковому панариції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312" w:name="2415"/>
            <w:bookmarkEnd w:id="312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313" w:name="2416"/>
            <w:bookmarkEnd w:id="313"/>
            <w:r w:rsidRPr="00BB262F">
              <w:rPr>
                <w:rFonts w:ascii="Times New Roman" w:hAnsi="Times New Roman"/>
                <w:color w:val="000000"/>
              </w:rPr>
              <w:t>25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314" w:name="2417"/>
            <w:bookmarkEnd w:id="314"/>
            <w:r w:rsidRPr="00BB262F">
              <w:rPr>
                <w:rFonts w:ascii="Times New Roman" w:hAnsi="Times New Roman"/>
                <w:color w:val="000000"/>
              </w:rPr>
              <w:t>16. Оперативне лікування підшкірного панарицію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315" w:name="2418"/>
            <w:bookmarkEnd w:id="315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316" w:name="2419"/>
            <w:bookmarkEnd w:id="316"/>
            <w:r w:rsidRPr="00BB262F">
              <w:rPr>
                <w:rFonts w:ascii="Times New Roman" w:hAnsi="Times New Roman"/>
                <w:color w:val="000000"/>
              </w:rPr>
              <w:t>15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317" w:name="2420"/>
            <w:bookmarkEnd w:id="317"/>
            <w:r w:rsidRPr="00BB262F">
              <w:rPr>
                <w:rFonts w:ascii="Times New Roman" w:hAnsi="Times New Roman"/>
                <w:color w:val="000000"/>
                <w:lang w:val="ru-RU"/>
              </w:rPr>
              <w:t>17. Санація пупкової рани у пацієнтів з омфалітом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318" w:name="2421"/>
            <w:bookmarkEnd w:id="318"/>
            <w:r w:rsidRPr="00BB262F">
              <w:rPr>
                <w:rFonts w:ascii="Times New Roman" w:hAnsi="Times New Roman"/>
                <w:color w:val="000000"/>
              </w:rPr>
              <w:t>D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319" w:name="2422"/>
            <w:bookmarkEnd w:id="319"/>
            <w:r w:rsidRPr="00BB262F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32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320" w:name="2423"/>
            <w:bookmarkEnd w:id="320"/>
            <w:r w:rsidRPr="00BB262F">
              <w:rPr>
                <w:rFonts w:ascii="Times New Roman" w:hAnsi="Times New Roman"/>
                <w:b/>
                <w:color w:val="000000"/>
              </w:rPr>
              <w:t>Курс (блок) 4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321" w:name="2424"/>
            <w:bookmarkEnd w:id="321"/>
            <w:r w:rsidRPr="00BB262F">
              <w:rPr>
                <w:rFonts w:ascii="Times New Roman" w:hAnsi="Times New Roman"/>
                <w:b/>
                <w:color w:val="000000"/>
              </w:rPr>
              <w:t>Травма</w:t>
            </w:r>
          </w:p>
        </w:tc>
      </w:tr>
      <w:tr w:rsidR="00C14ED7" w:rsidRPr="00831A96">
        <w:trPr>
          <w:trHeight w:val="45"/>
          <w:tblCellSpacing w:w="0" w:type="auto"/>
        </w:trPr>
        <w:tc>
          <w:tcPr>
            <w:tcW w:w="32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322" w:name="2425"/>
            <w:bookmarkEnd w:id="322"/>
            <w:r w:rsidRPr="00BB262F">
              <w:rPr>
                <w:rFonts w:ascii="Times New Roman" w:hAnsi="Times New Roman"/>
                <w:b/>
                <w:color w:val="000000"/>
              </w:rPr>
              <w:t>Навчальна мета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323" w:name="2426"/>
            <w:bookmarkEnd w:id="323"/>
            <w:r w:rsidRPr="00BB262F">
              <w:rPr>
                <w:rFonts w:ascii="Times New Roman" w:hAnsi="Times New Roman"/>
                <w:b/>
                <w:color w:val="000000"/>
                <w:lang w:val="ru-RU"/>
              </w:rPr>
              <w:t>Після закінчення курсу лікар повинен оволодіти принципами та специфікою лікування дитячих травм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324" w:name="2427"/>
            <w:bookmarkEnd w:id="324"/>
            <w:r w:rsidRPr="00BB262F">
              <w:rPr>
                <w:rFonts w:ascii="Times New Roman" w:hAnsi="Times New Roman"/>
                <w:b/>
                <w:color w:val="000000"/>
              </w:rPr>
              <w:t>Знання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325" w:name="2428"/>
            <w:bookmarkEnd w:id="325"/>
            <w:r w:rsidRPr="00BB262F">
              <w:rPr>
                <w:rFonts w:ascii="Times New Roman" w:hAnsi="Times New Roman"/>
                <w:b/>
                <w:color w:val="000000"/>
              </w:rPr>
              <w:t>Уміння</w:t>
            </w:r>
          </w:p>
        </w:tc>
      </w:tr>
      <w:tr w:rsidR="00C14ED7" w:rsidRPr="00BB262F" w:rsidTr="00A40631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326" w:name="2429"/>
            <w:bookmarkEnd w:id="326"/>
            <w:r w:rsidRPr="00BB262F">
              <w:rPr>
                <w:rFonts w:ascii="Times New Roman" w:hAnsi="Times New Roman"/>
                <w:color w:val="000000"/>
                <w:lang w:val="ru-RU"/>
              </w:rPr>
              <w:t>1. Профілактика дитячого травматизму.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2. Немовлята та діти старшого віку, як постраждалі від нещасних випадків. Принципи надання допомоги в надзвичайних ситуаціях.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3. Травми грудної клітини.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4. Травми живота.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5. Травми органів сечостатевої системи.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6. Травми опорно-рухового апарату.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7. Ушкодження кисті, м'яких тканин кінцівок.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8. Травми центральної нервової системи.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9. Ушкодження судин.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10. Опіки.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11. Жорстоке поводження з дитиною.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12. Пологовий травматизм.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C14ED7" w:rsidRPr="00BB262F" w:rsidRDefault="00C14ED7" w:rsidP="00A40631">
            <w:pPr>
              <w:spacing w:after="0"/>
              <w:rPr>
                <w:rFonts w:ascii="Times New Roman" w:hAnsi="Times New Roman"/>
              </w:rPr>
            </w:pPr>
            <w:bookmarkStart w:id="327" w:name="2430"/>
            <w:bookmarkEnd w:id="327"/>
            <w:r w:rsidRPr="00BB262F">
              <w:rPr>
                <w:rFonts w:ascii="Times New Roman" w:hAnsi="Times New Roman"/>
                <w:color w:val="000000"/>
                <w:lang w:val="ru-RU"/>
              </w:rPr>
              <w:t>1. Невідкладна допомога на місці пригоди.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2. Надати невідкладну допомогу хворим в термінальних ситуаціях (масаж серця та інші заходи для відновлення його роботи, штучне дихання, термінова трахеостомія, методи зупинки зовнішньої кровотечі, профілактика та лікування шоку, промивання шлунка при отруєннях та інші маніпуляції).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3. Визначити покази для госпіталізації за профілем та організувати її.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4. Транспортна іммобілізація.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5. ПХО рани.</w:t>
            </w:r>
          </w:p>
        </w:tc>
      </w:tr>
      <w:tr w:rsidR="00C14ED7" w:rsidRPr="00831A96">
        <w:trPr>
          <w:trHeight w:val="45"/>
          <w:tblCellSpacing w:w="0" w:type="auto"/>
        </w:trPr>
        <w:tc>
          <w:tcPr>
            <w:tcW w:w="0" w:type="auto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bookmarkStart w:id="328" w:name="2431"/>
            <w:bookmarkEnd w:id="328"/>
            <w:r w:rsidRPr="00BB262F">
              <w:rPr>
                <w:rFonts w:ascii="Times New Roman" w:hAnsi="Times New Roman"/>
                <w:b/>
                <w:color w:val="000000"/>
                <w:lang w:val="ru-RU"/>
              </w:rPr>
              <w:t>Практичні навички/компетентності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(зазначаємо залежно від спеціальності)</w:t>
            </w:r>
          </w:p>
        </w:tc>
      </w:tr>
      <w:tr w:rsidR="00C14ED7" w:rsidRPr="00831A96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329" w:name="2432"/>
            <w:bookmarkEnd w:id="329"/>
            <w:r w:rsidRPr="00BB262F">
              <w:rPr>
                <w:rFonts w:ascii="Times New Roman" w:hAnsi="Times New Roman"/>
                <w:b/>
                <w:color w:val="000000"/>
              </w:rPr>
              <w:t>Перелік практичних навичок/компетентностей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330" w:name="2433"/>
            <w:bookmarkEnd w:id="330"/>
            <w:r w:rsidRPr="00BB262F">
              <w:rPr>
                <w:rFonts w:ascii="Times New Roman" w:hAnsi="Times New Roman"/>
                <w:b/>
                <w:color w:val="000000"/>
              </w:rPr>
              <w:t>Рівень оволодіння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bookmarkStart w:id="331" w:name="2434"/>
            <w:bookmarkEnd w:id="331"/>
            <w:r w:rsidRPr="00BB262F">
              <w:rPr>
                <w:rFonts w:ascii="Times New Roman" w:hAnsi="Times New Roman"/>
                <w:b/>
                <w:color w:val="000000"/>
                <w:lang w:val="ru-RU"/>
              </w:rPr>
              <w:t>Обов'язкова кількість маніпуляцій, медичних процедур (за можливості визначення)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332" w:name="2435"/>
            <w:bookmarkEnd w:id="332"/>
            <w:r w:rsidRPr="00BB262F">
              <w:rPr>
                <w:rFonts w:ascii="Times New Roman" w:hAnsi="Times New Roman"/>
                <w:color w:val="000000"/>
              </w:rPr>
              <w:t>1. Транспортна іммобілізація кінцівки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333" w:name="2436"/>
            <w:bookmarkEnd w:id="333"/>
            <w:r w:rsidRPr="00BB262F">
              <w:rPr>
                <w:rFonts w:ascii="Times New Roman" w:hAnsi="Times New Roman"/>
                <w:color w:val="000000"/>
              </w:rPr>
              <w:t>D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334" w:name="2437"/>
            <w:bookmarkEnd w:id="334"/>
            <w:r w:rsidRPr="00BB262F">
              <w:rPr>
                <w:rFonts w:ascii="Times New Roman" w:hAnsi="Times New Roman"/>
                <w:color w:val="000000"/>
              </w:rPr>
              <w:t>15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335" w:name="2438"/>
            <w:bookmarkEnd w:id="335"/>
            <w:r w:rsidRPr="00BB262F">
              <w:rPr>
                <w:rFonts w:ascii="Times New Roman" w:hAnsi="Times New Roman"/>
                <w:color w:val="000000"/>
                <w:lang w:val="ru-RU"/>
              </w:rPr>
              <w:t>2. Етапне гіпсування за Понсеті при вродженій клишоногості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336" w:name="2439"/>
            <w:bookmarkEnd w:id="336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337" w:name="2440"/>
            <w:bookmarkEnd w:id="337"/>
            <w:r w:rsidRPr="00BB262F">
              <w:rPr>
                <w:rFonts w:ascii="Times New Roman" w:hAnsi="Times New Roman"/>
                <w:color w:val="000000"/>
              </w:rPr>
              <w:t>20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338" w:name="2441"/>
            <w:bookmarkEnd w:id="338"/>
            <w:r w:rsidRPr="00BB262F">
              <w:rPr>
                <w:rFonts w:ascii="Times New Roman" w:hAnsi="Times New Roman"/>
                <w:color w:val="000000"/>
              </w:rPr>
              <w:t>3. Ампутації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339" w:name="2442"/>
            <w:bookmarkEnd w:id="339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340" w:name="2443"/>
            <w:bookmarkEnd w:id="340"/>
            <w:r w:rsidRPr="00BB262F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341" w:name="2444"/>
            <w:bookmarkEnd w:id="341"/>
            <w:r w:rsidRPr="00BB262F">
              <w:rPr>
                <w:rFonts w:ascii="Times New Roman" w:hAnsi="Times New Roman"/>
                <w:color w:val="000000"/>
              </w:rPr>
              <w:t>4. Операції з відновлення сухожиль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342" w:name="2445"/>
            <w:bookmarkEnd w:id="342"/>
            <w:r w:rsidRPr="00BB262F">
              <w:rPr>
                <w:rFonts w:ascii="Times New Roman" w:hAnsi="Times New Roman"/>
                <w:color w:val="000000"/>
              </w:rPr>
              <w:t>B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343" w:name="2446"/>
            <w:bookmarkEnd w:id="343"/>
            <w:r w:rsidRPr="00BB262F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344" w:name="2447"/>
            <w:bookmarkEnd w:id="344"/>
            <w:r w:rsidRPr="00BB262F">
              <w:rPr>
                <w:rFonts w:ascii="Times New Roman" w:hAnsi="Times New Roman"/>
                <w:color w:val="000000"/>
              </w:rPr>
              <w:lastRenderedPageBreak/>
              <w:t>5. Виконання FAST протоколу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345" w:name="2448"/>
            <w:bookmarkEnd w:id="345"/>
            <w:r w:rsidRPr="00BB262F">
              <w:rPr>
                <w:rFonts w:ascii="Times New Roman" w:hAnsi="Times New Roman"/>
                <w:color w:val="000000"/>
              </w:rPr>
              <w:t>D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346" w:name="2449"/>
            <w:bookmarkEnd w:id="346"/>
            <w:r w:rsidRPr="00BB262F">
              <w:rPr>
                <w:rFonts w:ascii="Times New Roman" w:hAnsi="Times New Roman"/>
                <w:color w:val="000000"/>
              </w:rPr>
              <w:t>20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347" w:name="2450"/>
            <w:bookmarkEnd w:id="347"/>
            <w:r w:rsidRPr="00BB262F">
              <w:rPr>
                <w:rFonts w:ascii="Times New Roman" w:hAnsi="Times New Roman"/>
                <w:color w:val="000000"/>
                <w:lang w:val="ru-RU"/>
              </w:rPr>
              <w:t>6. Металоостеосинтез при хірургічному лікуванні переломів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348" w:name="2451"/>
            <w:bookmarkEnd w:id="348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349" w:name="2452"/>
            <w:bookmarkEnd w:id="349"/>
            <w:r w:rsidRPr="00BB262F">
              <w:rPr>
                <w:rFonts w:ascii="Times New Roman" w:hAnsi="Times New Roman"/>
                <w:color w:val="000000"/>
              </w:rPr>
              <w:t>20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350" w:name="2453"/>
            <w:bookmarkEnd w:id="350"/>
            <w:r w:rsidRPr="00BB262F">
              <w:rPr>
                <w:rFonts w:ascii="Times New Roman" w:hAnsi="Times New Roman"/>
                <w:color w:val="000000"/>
                <w:lang w:val="ru-RU"/>
              </w:rPr>
              <w:t>7. Допомога на догоспітальному етапі при травмі тазу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351" w:name="2454"/>
            <w:bookmarkEnd w:id="351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352" w:name="2455"/>
            <w:bookmarkEnd w:id="352"/>
            <w:r w:rsidRPr="00BB262F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353" w:name="2456"/>
            <w:bookmarkEnd w:id="353"/>
            <w:r w:rsidRPr="00BB262F">
              <w:rPr>
                <w:rFonts w:ascii="Times New Roman" w:hAnsi="Times New Roman"/>
                <w:color w:val="000000"/>
              </w:rPr>
              <w:t>8. Зупинка зовнішньої кровотечі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354" w:name="2457"/>
            <w:bookmarkEnd w:id="354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355" w:name="2458"/>
            <w:bookmarkEnd w:id="355"/>
            <w:r w:rsidRPr="00BB262F">
              <w:rPr>
                <w:rFonts w:ascii="Times New Roman" w:hAnsi="Times New Roman"/>
                <w:color w:val="000000"/>
              </w:rPr>
              <w:t>15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356" w:name="2459"/>
            <w:bookmarkEnd w:id="356"/>
            <w:r w:rsidRPr="00BB262F">
              <w:rPr>
                <w:rFonts w:ascii="Times New Roman" w:hAnsi="Times New Roman"/>
                <w:color w:val="000000"/>
                <w:lang w:val="ru-RU"/>
              </w:rPr>
              <w:t>9. Закрита репозиція та накладання гіпсових пов'язок при переломах кісток у дітей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357" w:name="2460"/>
            <w:bookmarkEnd w:id="357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358" w:name="2461"/>
            <w:bookmarkEnd w:id="358"/>
            <w:r w:rsidRPr="00BB262F">
              <w:rPr>
                <w:rFonts w:ascii="Times New Roman" w:hAnsi="Times New Roman"/>
                <w:color w:val="000000"/>
              </w:rPr>
              <w:t>15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359" w:name="2462"/>
            <w:bookmarkEnd w:id="359"/>
            <w:r w:rsidRPr="00BB262F">
              <w:rPr>
                <w:rFonts w:ascii="Times New Roman" w:hAnsi="Times New Roman"/>
                <w:color w:val="000000"/>
                <w:lang w:val="ru-RU"/>
              </w:rPr>
              <w:t>10. Закрите впралення пронаційного підзвиху голівки променевої кістки у дітей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360" w:name="2463"/>
            <w:bookmarkEnd w:id="360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361" w:name="2464"/>
            <w:bookmarkEnd w:id="361"/>
            <w:r w:rsidRPr="00BB262F">
              <w:rPr>
                <w:rFonts w:ascii="Times New Roman" w:hAnsi="Times New Roman"/>
                <w:color w:val="000000"/>
              </w:rPr>
              <w:t>15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362" w:name="2465"/>
            <w:bookmarkEnd w:id="362"/>
            <w:r w:rsidRPr="00BB262F">
              <w:rPr>
                <w:rFonts w:ascii="Times New Roman" w:hAnsi="Times New Roman"/>
                <w:color w:val="000000"/>
              </w:rPr>
              <w:t>11. Накладання скелетного витяжіння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363" w:name="2466"/>
            <w:bookmarkEnd w:id="363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364" w:name="2467"/>
            <w:bookmarkEnd w:id="364"/>
            <w:r w:rsidRPr="00BB262F">
              <w:rPr>
                <w:rFonts w:ascii="Times New Roman" w:hAnsi="Times New Roman"/>
                <w:color w:val="000000"/>
              </w:rPr>
              <w:t>20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365" w:name="2468"/>
            <w:bookmarkEnd w:id="365"/>
            <w:r w:rsidRPr="00BB262F">
              <w:rPr>
                <w:rFonts w:ascii="Times New Roman" w:hAnsi="Times New Roman"/>
                <w:color w:val="000000"/>
              </w:rPr>
              <w:t>12. Пункція суглоба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366" w:name="2469"/>
            <w:bookmarkEnd w:id="366"/>
            <w:r w:rsidRPr="00BB262F">
              <w:rPr>
                <w:rFonts w:ascii="Times New Roman" w:hAnsi="Times New Roman"/>
                <w:color w:val="000000"/>
              </w:rPr>
              <w:t>D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367" w:name="2470"/>
            <w:bookmarkEnd w:id="367"/>
            <w:r w:rsidRPr="00BB262F">
              <w:rPr>
                <w:rFonts w:ascii="Times New Roman" w:hAnsi="Times New Roman"/>
                <w:color w:val="000000"/>
              </w:rPr>
              <w:t>25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368" w:name="2471"/>
            <w:bookmarkEnd w:id="368"/>
            <w:r w:rsidRPr="00BB262F">
              <w:rPr>
                <w:rFonts w:ascii="Times New Roman" w:hAnsi="Times New Roman"/>
                <w:color w:val="000000"/>
                <w:lang w:val="ru-RU"/>
              </w:rPr>
              <w:t>13. Лапаротомія з приводу травми живота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369" w:name="2472"/>
            <w:bookmarkEnd w:id="369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370" w:name="2473"/>
            <w:bookmarkEnd w:id="370"/>
            <w:r w:rsidRPr="00BB262F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371" w:name="2474"/>
            <w:bookmarkEnd w:id="371"/>
            <w:r w:rsidRPr="00BB262F">
              <w:rPr>
                <w:rFonts w:ascii="Times New Roman" w:hAnsi="Times New Roman"/>
                <w:color w:val="000000"/>
                <w:lang w:val="ru-RU"/>
              </w:rPr>
              <w:t>14. Торакотомія з приводу торакаотної травми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372" w:name="2475"/>
            <w:bookmarkEnd w:id="372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373" w:name="2476"/>
            <w:bookmarkEnd w:id="373"/>
            <w:r w:rsidRPr="00BB262F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374" w:name="2477"/>
            <w:bookmarkEnd w:id="374"/>
            <w:r w:rsidRPr="00BB262F">
              <w:rPr>
                <w:rFonts w:ascii="Times New Roman" w:hAnsi="Times New Roman"/>
                <w:color w:val="000000"/>
              </w:rPr>
              <w:t>15. Плевральна пункція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375" w:name="2478"/>
            <w:bookmarkEnd w:id="375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376" w:name="2479"/>
            <w:bookmarkEnd w:id="376"/>
            <w:r w:rsidRPr="00BB262F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377" w:name="2480"/>
            <w:bookmarkEnd w:id="377"/>
            <w:r w:rsidRPr="00BB262F">
              <w:rPr>
                <w:rFonts w:ascii="Times New Roman" w:hAnsi="Times New Roman"/>
                <w:color w:val="000000"/>
                <w:lang w:val="ru-RU"/>
              </w:rPr>
              <w:t>16. Дренування плевральної порожнини за Бюлау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378" w:name="2481"/>
            <w:bookmarkEnd w:id="378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379" w:name="2482"/>
            <w:bookmarkEnd w:id="379"/>
            <w:r w:rsidRPr="00BB262F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C14ED7" w:rsidRPr="00831A96">
        <w:trPr>
          <w:trHeight w:val="45"/>
          <w:tblCellSpacing w:w="0" w:type="auto"/>
        </w:trPr>
        <w:tc>
          <w:tcPr>
            <w:tcW w:w="32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380" w:name="2483"/>
            <w:bookmarkEnd w:id="380"/>
            <w:r w:rsidRPr="00BB262F">
              <w:rPr>
                <w:rFonts w:ascii="Times New Roman" w:hAnsi="Times New Roman"/>
                <w:b/>
                <w:color w:val="000000"/>
              </w:rPr>
              <w:t>Курс (блок) 5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381" w:name="2484"/>
            <w:bookmarkEnd w:id="381"/>
            <w:r w:rsidRPr="00BB262F">
              <w:rPr>
                <w:rFonts w:ascii="Times New Roman" w:hAnsi="Times New Roman"/>
                <w:b/>
                <w:color w:val="000000"/>
                <w:lang w:val="ru-RU"/>
              </w:rPr>
              <w:t>Ендоскопія та відеохірургія у дітей - базовий курс</w:t>
            </w:r>
          </w:p>
        </w:tc>
      </w:tr>
      <w:tr w:rsidR="00C14ED7" w:rsidRPr="00831A96">
        <w:trPr>
          <w:trHeight w:val="45"/>
          <w:tblCellSpacing w:w="0" w:type="auto"/>
        </w:trPr>
        <w:tc>
          <w:tcPr>
            <w:tcW w:w="32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382" w:name="2485"/>
            <w:bookmarkEnd w:id="382"/>
            <w:r w:rsidRPr="00BB262F">
              <w:rPr>
                <w:rFonts w:ascii="Times New Roman" w:hAnsi="Times New Roman"/>
                <w:b/>
                <w:color w:val="000000"/>
              </w:rPr>
              <w:t>Навчальна мета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383" w:name="2486"/>
            <w:bookmarkEnd w:id="383"/>
            <w:r w:rsidRPr="00BB262F">
              <w:rPr>
                <w:rFonts w:ascii="Times New Roman" w:hAnsi="Times New Roman"/>
                <w:b/>
                <w:color w:val="000000"/>
                <w:lang w:val="ru-RU"/>
              </w:rPr>
              <w:t>Набути базових знань про показання для проведення та техніку виконання ендоскопічних процедур у дітей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384" w:name="2487"/>
            <w:bookmarkEnd w:id="384"/>
            <w:r w:rsidRPr="00BB262F">
              <w:rPr>
                <w:rFonts w:ascii="Times New Roman" w:hAnsi="Times New Roman"/>
                <w:b/>
                <w:color w:val="000000"/>
              </w:rPr>
              <w:t>Знання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385" w:name="2488"/>
            <w:bookmarkEnd w:id="385"/>
            <w:r w:rsidRPr="00BB262F">
              <w:rPr>
                <w:rFonts w:ascii="Times New Roman" w:hAnsi="Times New Roman"/>
                <w:b/>
                <w:color w:val="000000"/>
              </w:rPr>
              <w:t>Уміння</w:t>
            </w:r>
          </w:p>
        </w:tc>
      </w:tr>
      <w:tr w:rsidR="00C14ED7" w:rsidRPr="00831A96" w:rsidTr="00A40631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386" w:name="2489"/>
            <w:bookmarkEnd w:id="386"/>
            <w:r w:rsidRPr="00BB262F">
              <w:rPr>
                <w:rFonts w:ascii="Times New Roman" w:hAnsi="Times New Roman"/>
                <w:color w:val="000000"/>
                <w:lang w:val="ru-RU"/>
              </w:rPr>
              <w:t>1. Ознайомлення слухача курсу з основними відеохірургічними та ендоскопічними методиками.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2. Торакоскопія та лапароскопія, інструменти, що використовуються для цих процедур.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3. Огляд показань до цих процедур з урахуванням специфіки дитячого віку, ролі малоінвазивної хірургії в дитячій хірургії.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4. Обмеження та ускладнення ендоскопічних процедур.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C14ED7" w:rsidRPr="00BB262F" w:rsidRDefault="00C14ED7" w:rsidP="00A40631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387" w:name="2490"/>
            <w:bookmarkEnd w:id="387"/>
            <w:r w:rsidRPr="00BB262F">
              <w:rPr>
                <w:rFonts w:ascii="Times New Roman" w:hAnsi="Times New Roman"/>
                <w:color w:val="000000"/>
                <w:lang w:val="ru-RU"/>
              </w:rPr>
              <w:t>1. Практичні вправи на тренажерах (переміщення предметів, інтракорпоральний шов, зупинка кровотечі).</w:t>
            </w:r>
          </w:p>
        </w:tc>
      </w:tr>
      <w:tr w:rsidR="00C14ED7" w:rsidRPr="00831A96">
        <w:trPr>
          <w:trHeight w:val="45"/>
          <w:tblCellSpacing w:w="0" w:type="auto"/>
        </w:trPr>
        <w:tc>
          <w:tcPr>
            <w:tcW w:w="0" w:type="auto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bookmarkStart w:id="388" w:name="2491"/>
            <w:bookmarkEnd w:id="388"/>
            <w:r w:rsidRPr="00BB262F">
              <w:rPr>
                <w:rFonts w:ascii="Times New Roman" w:hAnsi="Times New Roman"/>
                <w:b/>
                <w:color w:val="000000"/>
                <w:lang w:val="ru-RU"/>
              </w:rPr>
              <w:t>Практичні навички/компетентності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(зазначаємо залежно від спеціальності)</w:t>
            </w:r>
          </w:p>
        </w:tc>
      </w:tr>
      <w:tr w:rsidR="00C14ED7" w:rsidRPr="00831A96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389" w:name="2492"/>
            <w:bookmarkEnd w:id="389"/>
            <w:r w:rsidRPr="00BB262F">
              <w:rPr>
                <w:rFonts w:ascii="Times New Roman" w:hAnsi="Times New Roman"/>
                <w:b/>
                <w:color w:val="000000"/>
              </w:rPr>
              <w:t>Перелік практичних навичок/компетентностей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390" w:name="2493"/>
            <w:bookmarkEnd w:id="390"/>
            <w:r w:rsidRPr="00BB262F">
              <w:rPr>
                <w:rFonts w:ascii="Times New Roman" w:hAnsi="Times New Roman"/>
                <w:b/>
                <w:color w:val="000000"/>
              </w:rPr>
              <w:t>Рівень оволодіння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bookmarkStart w:id="391" w:name="2494"/>
            <w:bookmarkEnd w:id="391"/>
            <w:r w:rsidRPr="00BB262F">
              <w:rPr>
                <w:rFonts w:ascii="Times New Roman" w:hAnsi="Times New Roman"/>
                <w:b/>
                <w:color w:val="000000"/>
                <w:lang w:val="ru-RU"/>
              </w:rPr>
              <w:t>Обов'язкова кількість маніпуляцій, медичних процедур (за можливості визначення)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392" w:name="2495"/>
            <w:bookmarkEnd w:id="392"/>
            <w:r w:rsidRPr="00BB262F">
              <w:rPr>
                <w:rFonts w:ascii="Times New Roman" w:hAnsi="Times New Roman"/>
                <w:color w:val="000000"/>
                <w:lang w:val="ru-RU"/>
              </w:rPr>
              <w:t>1. Накладання троакара в ділянці пупка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393" w:name="2496"/>
            <w:bookmarkEnd w:id="393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394" w:name="2497"/>
            <w:bookmarkEnd w:id="394"/>
            <w:r w:rsidRPr="00BB262F">
              <w:rPr>
                <w:rFonts w:ascii="Times New Roman" w:hAnsi="Times New Roman"/>
                <w:color w:val="000000"/>
              </w:rPr>
              <w:t>15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395" w:name="2498"/>
            <w:bookmarkEnd w:id="395"/>
            <w:r w:rsidRPr="00BB262F">
              <w:rPr>
                <w:rFonts w:ascii="Times New Roman" w:hAnsi="Times New Roman"/>
                <w:color w:val="000000"/>
              </w:rPr>
              <w:t>2. Введення додаткових маніпуляторів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396" w:name="2499"/>
            <w:bookmarkEnd w:id="396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397" w:name="2500"/>
            <w:bookmarkEnd w:id="397"/>
            <w:r w:rsidRPr="00BB262F">
              <w:rPr>
                <w:rFonts w:ascii="Times New Roman" w:hAnsi="Times New Roman"/>
                <w:color w:val="000000"/>
              </w:rPr>
              <w:t>20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398" w:name="2501"/>
            <w:bookmarkEnd w:id="398"/>
            <w:r w:rsidRPr="00BB262F">
              <w:rPr>
                <w:rFonts w:ascii="Times New Roman" w:hAnsi="Times New Roman"/>
                <w:color w:val="000000"/>
              </w:rPr>
              <w:t>3. Дисекція тканин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399" w:name="2502"/>
            <w:bookmarkEnd w:id="399"/>
            <w:r w:rsidRPr="00BB262F">
              <w:rPr>
                <w:rFonts w:ascii="Times New Roman" w:hAnsi="Times New Roman"/>
                <w:color w:val="000000"/>
              </w:rPr>
              <w:t>B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400" w:name="2503"/>
            <w:bookmarkEnd w:id="400"/>
            <w:r w:rsidRPr="00BB262F">
              <w:rPr>
                <w:rFonts w:ascii="Times New Roman" w:hAnsi="Times New Roman"/>
                <w:color w:val="000000"/>
              </w:rPr>
              <w:t>25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401" w:name="2504"/>
            <w:bookmarkEnd w:id="401"/>
            <w:r w:rsidRPr="00BB262F">
              <w:rPr>
                <w:rFonts w:ascii="Times New Roman" w:hAnsi="Times New Roman"/>
                <w:color w:val="000000"/>
              </w:rPr>
              <w:t>4. Екстракорпоральний шов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402" w:name="2505"/>
            <w:bookmarkEnd w:id="402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403" w:name="2506"/>
            <w:bookmarkEnd w:id="403"/>
            <w:r w:rsidRPr="00BB262F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404" w:name="2507"/>
            <w:bookmarkEnd w:id="404"/>
            <w:r w:rsidRPr="00BB262F">
              <w:rPr>
                <w:rFonts w:ascii="Times New Roman" w:hAnsi="Times New Roman"/>
                <w:color w:val="000000"/>
              </w:rPr>
              <w:t>5. Формування петлі Редера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405" w:name="2508"/>
            <w:bookmarkEnd w:id="405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406" w:name="2509"/>
            <w:bookmarkEnd w:id="406"/>
            <w:r w:rsidRPr="00BB262F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407" w:name="2510"/>
            <w:bookmarkEnd w:id="407"/>
            <w:r w:rsidRPr="00BB262F">
              <w:rPr>
                <w:rFonts w:ascii="Times New Roman" w:hAnsi="Times New Roman"/>
                <w:color w:val="000000"/>
              </w:rPr>
              <w:t>6. Накладання пневмоперитонеума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408" w:name="2511"/>
            <w:bookmarkEnd w:id="408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409" w:name="2512"/>
            <w:bookmarkEnd w:id="409"/>
            <w:r w:rsidRPr="00BB262F">
              <w:rPr>
                <w:rFonts w:ascii="Times New Roman" w:hAnsi="Times New Roman"/>
                <w:color w:val="000000"/>
              </w:rPr>
              <w:t>15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410" w:name="2513"/>
            <w:bookmarkEnd w:id="410"/>
            <w:r w:rsidRPr="00BB262F">
              <w:rPr>
                <w:rFonts w:ascii="Times New Roman" w:hAnsi="Times New Roman"/>
                <w:color w:val="000000"/>
              </w:rPr>
              <w:t>7. Інсуфляція, іригація та аспірація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411" w:name="2514"/>
            <w:bookmarkEnd w:id="411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412" w:name="2515"/>
            <w:bookmarkEnd w:id="412"/>
            <w:r w:rsidRPr="00BB262F">
              <w:rPr>
                <w:rFonts w:ascii="Times New Roman" w:hAnsi="Times New Roman"/>
                <w:color w:val="000000"/>
              </w:rPr>
              <w:t>20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413" w:name="2516"/>
            <w:bookmarkEnd w:id="413"/>
            <w:r w:rsidRPr="00BB262F">
              <w:rPr>
                <w:rFonts w:ascii="Times New Roman" w:hAnsi="Times New Roman"/>
                <w:color w:val="000000"/>
              </w:rPr>
              <w:t>8. Лапароскопічна асистенція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414" w:name="2517"/>
            <w:bookmarkEnd w:id="414"/>
            <w:r w:rsidRPr="00BB262F">
              <w:rPr>
                <w:rFonts w:ascii="Times New Roman" w:hAnsi="Times New Roman"/>
                <w:color w:val="000000"/>
              </w:rPr>
              <w:t>D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415" w:name="2518"/>
            <w:bookmarkEnd w:id="415"/>
            <w:r w:rsidRPr="00BB262F">
              <w:rPr>
                <w:rFonts w:ascii="Times New Roman" w:hAnsi="Times New Roman"/>
                <w:color w:val="000000"/>
              </w:rPr>
              <w:t>25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416" w:name="2519"/>
            <w:bookmarkEnd w:id="416"/>
            <w:r w:rsidRPr="00BB262F">
              <w:rPr>
                <w:rFonts w:ascii="Times New Roman" w:hAnsi="Times New Roman"/>
                <w:color w:val="000000"/>
              </w:rPr>
              <w:t>9. Монополярна коагуляція тканин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417" w:name="2520"/>
            <w:bookmarkEnd w:id="417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418" w:name="2521"/>
            <w:bookmarkEnd w:id="418"/>
            <w:r w:rsidRPr="00BB262F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419" w:name="2522"/>
            <w:bookmarkEnd w:id="419"/>
            <w:r w:rsidRPr="00BB262F">
              <w:rPr>
                <w:rFonts w:ascii="Times New Roman" w:hAnsi="Times New Roman"/>
                <w:color w:val="000000"/>
              </w:rPr>
              <w:lastRenderedPageBreak/>
              <w:t>10. Біполярна коагуляція тканин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420" w:name="2523"/>
            <w:bookmarkEnd w:id="420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421" w:name="2524"/>
            <w:bookmarkEnd w:id="421"/>
            <w:r w:rsidRPr="00BB262F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422" w:name="2525"/>
            <w:bookmarkEnd w:id="422"/>
            <w:r w:rsidRPr="00BB262F">
              <w:rPr>
                <w:rFonts w:ascii="Times New Roman" w:hAnsi="Times New Roman"/>
                <w:color w:val="000000"/>
              </w:rPr>
              <w:t>11. Видалення портів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423" w:name="2526"/>
            <w:bookmarkEnd w:id="423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424" w:name="2527"/>
            <w:bookmarkEnd w:id="424"/>
            <w:r w:rsidRPr="00BB262F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425" w:name="2528"/>
            <w:bookmarkEnd w:id="425"/>
            <w:r w:rsidRPr="00BB262F">
              <w:rPr>
                <w:rFonts w:ascii="Times New Roman" w:hAnsi="Times New Roman"/>
                <w:color w:val="000000"/>
                <w:lang w:val="ru-RU"/>
              </w:rPr>
              <w:t>12. Закриття ран після ендоскопічних операцій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426" w:name="2529"/>
            <w:bookmarkEnd w:id="426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427" w:name="2530"/>
            <w:bookmarkEnd w:id="427"/>
            <w:r w:rsidRPr="00BB262F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C14ED7" w:rsidRPr="00831A96">
        <w:trPr>
          <w:trHeight w:val="45"/>
          <w:tblCellSpacing w:w="0" w:type="auto"/>
        </w:trPr>
        <w:tc>
          <w:tcPr>
            <w:tcW w:w="32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428" w:name="2531"/>
            <w:bookmarkEnd w:id="428"/>
            <w:r w:rsidRPr="00BB262F">
              <w:rPr>
                <w:rFonts w:ascii="Times New Roman" w:hAnsi="Times New Roman"/>
                <w:b/>
                <w:color w:val="000000"/>
              </w:rPr>
              <w:t>Курс (блок) 6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429" w:name="2532"/>
            <w:bookmarkEnd w:id="429"/>
            <w:r w:rsidRPr="00BB262F">
              <w:rPr>
                <w:rFonts w:ascii="Times New Roman" w:hAnsi="Times New Roman"/>
                <w:b/>
                <w:color w:val="000000"/>
                <w:lang w:val="ru-RU"/>
              </w:rPr>
              <w:t>Ультразвукова діагностика в практиці дитячого хірурга</w:t>
            </w:r>
          </w:p>
        </w:tc>
      </w:tr>
      <w:tr w:rsidR="00C14ED7" w:rsidRPr="00831A96">
        <w:trPr>
          <w:trHeight w:val="45"/>
          <w:tblCellSpacing w:w="0" w:type="auto"/>
        </w:trPr>
        <w:tc>
          <w:tcPr>
            <w:tcW w:w="32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430" w:name="2533"/>
            <w:bookmarkEnd w:id="430"/>
            <w:r w:rsidRPr="00BB262F">
              <w:rPr>
                <w:rFonts w:ascii="Times New Roman" w:hAnsi="Times New Roman"/>
                <w:b/>
                <w:color w:val="000000"/>
              </w:rPr>
              <w:t>Навчальна мета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431" w:name="2534"/>
            <w:bookmarkEnd w:id="431"/>
            <w:r w:rsidRPr="00BB262F">
              <w:rPr>
                <w:rFonts w:ascii="Times New Roman" w:hAnsi="Times New Roman"/>
                <w:b/>
                <w:color w:val="000000"/>
                <w:lang w:val="ru-RU"/>
              </w:rPr>
              <w:t>Після закінчення курсу лікар повинен провести та інтерпретувати результати ультразвукового дослідження при невідкладних станах у дитячій хірургії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432" w:name="2535"/>
            <w:bookmarkEnd w:id="432"/>
            <w:r w:rsidRPr="00BB262F">
              <w:rPr>
                <w:rFonts w:ascii="Times New Roman" w:hAnsi="Times New Roman"/>
                <w:b/>
                <w:color w:val="000000"/>
              </w:rPr>
              <w:t>Знання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433" w:name="2536"/>
            <w:bookmarkEnd w:id="433"/>
            <w:r w:rsidRPr="00BB262F">
              <w:rPr>
                <w:rFonts w:ascii="Times New Roman" w:hAnsi="Times New Roman"/>
                <w:b/>
                <w:color w:val="000000"/>
              </w:rPr>
              <w:t>Уміння</w:t>
            </w:r>
          </w:p>
        </w:tc>
      </w:tr>
      <w:tr w:rsidR="00C14ED7" w:rsidRPr="00BB262F" w:rsidTr="00A40631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434" w:name="2537"/>
            <w:bookmarkEnd w:id="434"/>
            <w:r w:rsidRPr="00BB262F">
              <w:rPr>
                <w:rFonts w:ascii="Times New Roman" w:hAnsi="Times New Roman"/>
                <w:color w:val="000000"/>
                <w:lang w:val="ru-RU"/>
              </w:rPr>
              <w:t>1. Режими ультразвукового дослідження.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2. Знання про можливі фізичні артефакти та діагностичні пастки.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3. Обговорити з медичним техніком, який відповідає за експлуатацію, прийоми керування сканером.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C14ED7" w:rsidRPr="00BB262F" w:rsidRDefault="00C14ED7" w:rsidP="00A40631">
            <w:pPr>
              <w:spacing w:after="0"/>
              <w:rPr>
                <w:rFonts w:ascii="Times New Roman" w:hAnsi="Times New Roman"/>
              </w:rPr>
            </w:pPr>
            <w:bookmarkStart w:id="435" w:name="2538"/>
            <w:bookmarkEnd w:id="435"/>
            <w:r w:rsidRPr="00BB262F">
              <w:rPr>
                <w:rFonts w:ascii="Times New Roman" w:hAnsi="Times New Roman"/>
                <w:color w:val="000000"/>
                <w:lang w:val="ru-RU"/>
              </w:rPr>
              <w:t>1. Вибір датчика для дослідження.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2. Визначити УЗ ознаки вільної рідини в черевній порожнині.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3. Провести FAST протокол.</w:t>
            </w:r>
          </w:p>
        </w:tc>
      </w:tr>
      <w:tr w:rsidR="00C14ED7" w:rsidRPr="00831A96">
        <w:trPr>
          <w:trHeight w:val="45"/>
          <w:tblCellSpacing w:w="0" w:type="auto"/>
        </w:trPr>
        <w:tc>
          <w:tcPr>
            <w:tcW w:w="0" w:type="auto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bookmarkStart w:id="436" w:name="2539"/>
            <w:bookmarkEnd w:id="436"/>
            <w:r w:rsidRPr="00BB262F">
              <w:rPr>
                <w:rFonts w:ascii="Times New Roman" w:hAnsi="Times New Roman"/>
                <w:b/>
                <w:color w:val="000000"/>
                <w:lang w:val="ru-RU"/>
              </w:rPr>
              <w:t>Практичні навички/компетентності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(зазначаємо залежно від спеціальності)</w:t>
            </w:r>
          </w:p>
        </w:tc>
      </w:tr>
      <w:tr w:rsidR="00C14ED7" w:rsidRPr="00831A96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437" w:name="2540"/>
            <w:bookmarkEnd w:id="437"/>
            <w:r w:rsidRPr="00BB262F">
              <w:rPr>
                <w:rFonts w:ascii="Times New Roman" w:hAnsi="Times New Roman"/>
                <w:b/>
                <w:color w:val="000000"/>
              </w:rPr>
              <w:t>Перелік практичних навичок/компетентностей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438" w:name="2541"/>
            <w:bookmarkEnd w:id="438"/>
            <w:r w:rsidRPr="00BB262F">
              <w:rPr>
                <w:rFonts w:ascii="Times New Roman" w:hAnsi="Times New Roman"/>
                <w:b/>
                <w:color w:val="000000"/>
              </w:rPr>
              <w:t>Рівень оволодіння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bookmarkStart w:id="439" w:name="2542"/>
            <w:bookmarkEnd w:id="439"/>
            <w:r w:rsidRPr="00BB262F">
              <w:rPr>
                <w:rFonts w:ascii="Times New Roman" w:hAnsi="Times New Roman"/>
                <w:b/>
                <w:color w:val="000000"/>
                <w:lang w:val="ru-RU"/>
              </w:rPr>
              <w:t>Обов'язкова кількість маніпуляцій, медичних процедур (за можливості визначення)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440" w:name="2543"/>
            <w:bookmarkEnd w:id="440"/>
            <w:r w:rsidRPr="00BB262F">
              <w:rPr>
                <w:rFonts w:ascii="Times New Roman" w:hAnsi="Times New Roman"/>
                <w:color w:val="000000"/>
                <w:lang w:val="ru-RU"/>
              </w:rPr>
              <w:t>1. Визначення вільної рідини в черевній порожнині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441" w:name="2544"/>
            <w:bookmarkEnd w:id="441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442" w:name="2545"/>
            <w:bookmarkEnd w:id="442"/>
            <w:r w:rsidRPr="00BB262F">
              <w:rPr>
                <w:rFonts w:ascii="Times New Roman" w:hAnsi="Times New Roman"/>
                <w:color w:val="000000"/>
              </w:rPr>
              <w:t>15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443" w:name="2546"/>
            <w:bookmarkEnd w:id="443"/>
            <w:r w:rsidRPr="00BB262F">
              <w:rPr>
                <w:rFonts w:ascii="Times New Roman" w:hAnsi="Times New Roman"/>
                <w:color w:val="000000"/>
              </w:rPr>
              <w:t>2. Проведення FAST протоколу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444" w:name="2547"/>
            <w:bookmarkEnd w:id="444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445" w:name="2548"/>
            <w:bookmarkEnd w:id="445"/>
            <w:r w:rsidRPr="00BB262F">
              <w:rPr>
                <w:rFonts w:ascii="Times New Roman" w:hAnsi="Times New Roman"/>
                <w:color w:val="000000"/>
              </w:rPr>
              <w:t>20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446" w:name="2549"/>
            <w:bookmarkEnd w:id="446"/>
            <w:r w:rsidRPr="00BB262F">
              <w:rPr>
                <w:rFonts w:ascii="Times New Roman" w:hAnsi="Times New Roman"/>
                <w:color w:val="000000"/>
                <w:lang w:val="ru-RU"/>
              </w:rPr>
              <w:t>3. Візуалізація центральних судин з метою проведення пункції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447" w:name="2550"/>
            <w:bookmarkEnd w:id="447"/>
            <w:r w:rsidRPr="00BB262F">
              <w:rPr>
                <w:rFonts w:ascii="Times New Roman" w:hAnsi="Times New Roman"/>
                <w:color w:val="000000"/>
              </w:rPr>
              <w:t>D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448" w:name="2551"/>
            <w:bookmarkEnd w:id="448"/>
            <w:r w:rsidRPr="00BB262F">
              <w:rPr>
                <w:rFonts w:ascii="Times New Roman" w:hAnsi="Times New Roman"/>
                <w:color w:val="000000"/>
              </w:rPr>
              <w:t>25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449" w:name="2552"/>
            <w:bookmarkEnd w:id="449"/>
            <w:r w:rsidRPr="00BB262F">
              <w:rPr>
                <w:rFonts w:ascii="Times New Roman" w:hAnsi="Times New Roman"/>
                <w:color w:val="000000"/>
              </w:rPr>
              <w:t>4. Пункція яремної вени з ультразвуковою навігацією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450" w:name="2553"/>
            <w:bookmarkEnd w:id="450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451" w:name="2554"/>
            <w:bookmarkEnd w:id="451"/>
            <w:r w:rsidRPr="00BB262F">
              <w:rPr>
                <w:rFonts w:ascii="Times New Roman" w:hAnsi="Times New Roman"/>
                <w:color w:val="000000"/>
              </w:rPr>
              <w:t>15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452" w:name="2555"/>
            <w:bookmarkEnd w:id="452"/>
            <w:r w:rsidRPr="00BB262F">
              <w:rPr>
                <w:rFonts w:ascii="Times New Roman" w:hAnsi="Times New Roman"/>
                <w:color w:val="000000"/>
              </w:rPr>
              <w:t>5. Пункційна біопсія печінки з ультразвуковою навігацією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453" w:name="2556"/>
            <w:bookmarkEnd w:id="453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454" w:name="2557"/>
            <w:bookmarkEnd w:id="454"/>
            <w:r w:rsidRPr="00BB262F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455" w:name="2558"/>
            <w:bookmarkEnd w:id="455"/>
            <w:r w:rsidRPr="00BB262F">
              <w:rPr>
                <w:rFonts w:ascii="Times New Roman" w:hAnsi="Times New Roman"/>
                <w:color w:val="000000"/>
                <w:lang w:val="ru-RU"/>
              </w:rPr>
              <w:t>6. Пункція кістозного утворення черевної порожнини та заочеревинного простору з ультразвуковою навігацією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456" w:name="2559"/>
            <w:bookmarkEnd w:id="456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457" w:name="2560"/>
            <w:bookmarkEnd w:id="457"/>
            <w:r w:rsidRPr="00BB262F">
              <w:rPr>
                <w:rFonts w:ascii="Times New Roman" w:hAnsi="Times New Roman"/>
                <w:color w:val="000000"/>
              </w:rPr>
              <w:t>15</w:t>
            </w:r>
          </w:p>
        </w:tc>
      </w:tr>
      <w:tr w:rsidR="00C14ED7" w:rsidRPr="00831A96">
        <w:trPr>
          <w:trHeight w:val="45"/>
          <w:tblCellSpacing w:w="0" w:type="auto"/>
        </w:trPr>
        <w:tc>
          <w:tcPr>
            <w:tcW w:w="32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458" w:name="2561"/>
            <w:bookmarkEnd w:id="458"/>
            <w:r w:rsidRPr="00BB262F">
              <w:rPr>
                <w:rFonts w:ascii="Times New Roman" w:hAnsi="Times New Roman"/>
                <w:b/>
                <w:color w:val="000000"/>
              </w:rPr>
              <w:t>Курс (блок) 7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459" w:name="2562"/>
            <w:bookmarkEnd w:id="459"/>
            <w:r w:rsidRPr="00BB262F">
              <w:rPr>
                <w:rFonts w:ascii="Times New Roman" w:hAnsi="Times New Roman"/>
                <w:b/>
                <w:color w:val="000000"/>
                <w:lang w:val="ru-RU"/>
              </w:rPr>
              <w:t>Особливості солідних пухлин дитячого віку</w:t>
            </w:r>
          </w:p>
        </w:tc>
      </w:tr>
      <w:tr w:rsidR="00C14ED7" w:rsidRPr="00831A96">
        <w:trPr>
          <w:trHeight w:val="45"/>
          <w:tblCellSpacing w:w="0" w:type="auto"/>
        </w:trPr>
        <w:tc>
          <w:tcPr>
            <w:tcW w:w="32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460" w:name="2563"/>
            <w:bookmarkEnd w:id="460"/>
            <w:r w:rsidRPr="00BB262F">
              <w:rPr>
                <w:rFonts w:ascii="Times New Roman" w:hAnsi="Times New Roman"/>
                <w:b/>
                <w:color w:val="000000"/>
              </w:rPr>
              <w:t>Мета курсу: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461" w:name="2564"/>
            <w:bookmarkEnd w:id="461"/>
            <w:r w:rsidRPr="00BB262F">
              <w:rPr>
                <w:rFonts w:ascii="Times New Roman" w:hAnsi="Times New Roman"/>
                <w:b/>
                <w:color w:val="000000"/>
                <w:lang w:val="ru-RU"/>
              </w:rPr>
              <w:t>Ознайомити студентів з питаннями та специфікою дитячої онкології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462" w:name="2565"/>
            <w:bookmarkEnd w:id="462"/>
            <w:r w:rsidRPr="00BB262F">
              <w:rPr>
                <w:rFonts w:ascii="Times New Roman" w:hAnsi="Times New Roman"/>
                <w:b/>
                <w:color w:val="000000"/>
              </w:rPr>
              <w:t>Знання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463" w:name="2566"/>
            <w:bookmarkEnd w:id="463"/>
            <w:r w:rsidRPr="00BB262F">
              <w:rPr>
                <w:rFonts w:ascii="Times New Roman" w:hAnsi="Times New Roman"/>
                <w:b/>
                <w:color w:val="000000"/>
              </w:rPr>
              <w:t>Уміння</w:t>
            </w:r>
          </w:p>
        </w:tc>
      </w:tr>
      <w:tr w:rsidR="00C14ED7" w:rsidRPr="00831A96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464" w:name="2567"/>
            <w:bookmarkEnd w:id="464"/>
            <w:r w:rsidRPr="00BB262F">
              <w:rPr>
                <w:rFonts w:ascii="Times New Roman" w:hAnsi="Times New Roman"/>
                <w:color w:val="000000"/>
                <w:lang w:val="ru-RU"/>
              </w:rPr>
              <w:t>1. Основні принципи дитячої онкології, генетичні аспекти раку, основи променевої терапії.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2. Пухлина Вільмса (нефробластома).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3. Нейробластома.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4. Доброякисні пухлини печінки.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5. Злоякісні пухлини печінки.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6. Пухлини травного каналу.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7. Діагностика та лікування рабдоміосаркоми.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8. Інші пухлини м'яких тканин.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9. Тератоми та інші похідні з статевих клітин пухлини.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10. Ходжкінскька та неходжськінські лімфоми.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lastRenderedPageBreak/>
              <w:t>11. Пухлини яєчника.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12. Пухлини яєчка.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13. Пухлини наднирників.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14. Пухлини легень та грудної стінки.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15. Пухлини кісток.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16. Пухлини мозку.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465" w:name="2568"/>
            <w:bookmarkEnd w:id="465"/>
            <w:r w:rsidRPr="00BB262F">
              <w:rPr>
                <w:rFonts w:ascii="Times New Roman" w:hAnsi="Times New Roman"/>
                <w:color w:val="000000"/>
                <w:lang w:val="ru-RU"/>
              </w:rPr>
              <w:lastRenderedPageBreak/>
              <w:t>1. Освоїти техніку біопсії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пухлинних утворень у дітей.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2. Вміти провести забезпечення прохідності дихальних шляхів у дітей з пухлинами шиї.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3. Освоїти техніку накладання грахеостоми.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4. Вміти проводити заміну трахеостомічної трубки.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5. Вміти проводити діагностику ускладнень пухлин черевної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порожнини (шлунково-кишкова кровотеча, кишкова непрохідність).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6. Вміти проводити діагностику ускладнень пухлин грудної клітки, оцінка рентгенограм.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7. Освоїти техніку плевральної пункції у дітей різних вікових груп.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8. Вміти проводити дренування плевральної порожнини за Бюлау.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lastRenderedPageBreak/>
              <w:t>9. Вміти забезпечити актане дренування плевральної порожнини.</w:t>
            </w:r>
          </w:p>
        </w:tc>
      </w:tr>
      <w:tr w:rsidR="00C14ED7" w:rsidRPr="00831A96">
        <w:trPr>
          <w:trHeight w:val="45"/>
          <w:tblCellSpacing w:w="0" w:type="auto"/>
        </w:trPr>
        <w:tc>
          <w:tcPr>
            <w:tcW w:w="0" w:type="auto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bookmarkStart w:id="466" w:name="2569"/>
            <w:bookmarkEnd w:id="466"/>
            <w:r w:rsidRPr="00BB262F">
              <w:rPr>
                <w:rFonts w:ascii="Times New Roman" w:hAnsi="Times New Roman"/>
                <w:b/>
                <w:color w:val="000000"/>
                <w:lang w:val="ru-RU"/>
              </w:rPr>
              <w:lastRenderedPageBreak/>
              <w:t>Практичні навички/компетентності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(зазначаємо залежно від спеціальності)</w:t>
            </w:r>
          </w:p>
        </w:tc>
      </w:tr>
      <w:tr w:rsidR="00C14ED7" w:rsidRPr="00831A96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467" w:name="2570"/>
            <w:bookmarkEnd w:id="467"/>
            <w:r w:rsidRPr="00BB262F">
              <w:rPr>
                <w:rFonts w:ascii="Times New Roman" w:hAnsi="Times New Roman"/>
                <w:b/>
                <w:color w:val="000000"/>
              </w:rPr>
              <w:t>Перелік практичних навичок/компетентностей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468" w:name="2571"/>
            <w:bookmarkEnd w:id="468"/>
            <w:r w:rsidRPr="00BB262F">
              <w:rPr>
                <w:rFonts w:ascii="Times New Roman" w:hAnsi="Times New Roman"/>
                <w:b/>
                <w:color w:val="000000"/>
              </w:rPr>
              <w:t>Рівень оволодіння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bookmarkStart w:id="469" w:name="2572"/>
            <w:bookmarkEnd w:id="469"/>
            <w:r w:rsidRPr="00BB262F">
              <w:rPr>
                <w:rFonts w:ascii="Times New Roman" w:hAnsi="Times New Roman"/>
                <w:b/>
                <w:color w:val="000000"/>
                <w:lang w:val="ru-RU"/>
              </w:rPr>
              <w:t>Обов'язкова кількість маніпуляцій, медичних процедур (за можливості визначення)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470" w:name="2573"/>
            <w:bookmarkEnd w:id="470"/>
            <w:r w:rsidRPr="00BB262F">
              <w:rPr>
                <w:rFonts w:ascii="Times New Roman" w:hAnsi="Times New Roman"/>
                <w:color w:val="000000"/>
                <w:lang w:val="ru-RU"/>
              </w:rPr>
              <w:t>1. Відкрита та лапароскопічна біопсія пухлини черевної порожнини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471" w:name="2574"/>
            <w:bookmarkEnd w:id="471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472" w:name="2575"/>
            <w:bookmarkEnd w:id="472"/>
            <w:r w:rsidRPr="00BB262F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473" w:name="2576"/>
            <w:bookmarkEnd w:id="473"/>
            <w:r w:rsidRPr="00BB262F">
              <w:rPr>
                <w:rFonts w:ascii="Times New Roman" w:hAnsi="Times New Roman"/>
                <w:color w:val="000000"/>
              </w:rPr>
              <w:t>2. Лімфаденектомія будь-якої локалізації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474" w:name="2577"/>
            <w:bookmarkEnd w:id="474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475" w:name="2578"/>
            <w:bookmarkEnd w:id="475"/>
            <w:r w:rsidRPr="00BB262F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476" w:name="2579"/>
            <w:bookmarkEnd w:id="476"/>
            <w:r w:rsidRPr="00BB262F">
              <w:rPr>
                <w:rFonts w:ascii="Times New Roman" w:hAnsi="Times New Roman"/>
                <w:color w:val="000000"/>
              </w:rPr>
              <w:t>3. Кісткова трепан-біопсія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477" w:name="2580"/>
            <w:bookmarkEnd w:id="477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478" w:name="2581"/>
            <w:bookmarkEnd w:id="478"/>
            <w:r w:rsidRPr="00BB262F">
              <w:rPr>
                <w:rFonts w:ascii="Times New Roman" w:hAnsi="Times New Roman"/>
                <w:color w:val="000000"/>
              </w:rPr>
              <w:t>15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479" w:name="2582"/>
            <w:bookmarkEnd w:id="479"/>
            <w:r w:rsidRPr="00BB262F">
              <w:rPr>
                <w:rFonts w:ascii="Times New Roman" w:hAnsi="Times New Roman"/>
                <w:color w:val="000000"/>
              </w:rPr>
              <w:t>4. Операція при раку нирки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480" w:name="2583"/>
            <w:bookmarkEnd w:id="480"/>
            <w:r w:rsidRPr="00BB262F">
              <w:rPr>
                <w:rFonts w:ascii="Times New Roman" w:hAnsi="Times New Roman"/>
                <w:color w:val="000000"/>
              </w:rPr>
              <w:t>B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481" w:name="2584"/>
            <w:bookmarkEnd w:id="481"/>
            <w:r w:rsidRPr="00BB262F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482" w:name="2585"/>
            <w:bookmarkEnd w:id="482"/>
            <w:r w:rsidRPr="00BB262F">
              <w:rPr>
                <w:rFonts w:ascii="Times New Roman" w:hAnsi="Times New Roman"/>
                <w:color w:val="000000"/>
              </w:rPr>
              <w:t>5. Операції при нейробластомі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483" w:name="2586"/>
            <w:bookmarkEnd w:id="483"/>
            <w:r w:rsidRPr="00BB262F">
              <w:rPr>
                <w:rFonts w:ascii="Times New Roman" w:hAnsi="Times New Roman"/>
                <w:color w:val="000000"/>
              </w:rPr>
              <w:t>B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484" w:name="2587"/>
            <w:bookmarkEnd w:id="484"/>
            <w:r w:rsidRPr="00BB262F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485" w:name="2588"/>
            <w:bookmarkEnd w:id="485"/>
            <w:r w:rsidRPr="00BB262F">
              <w:rPr>
                <w:rFonts w:ascii="Times New Roman" w:hAnsi="Times New Roman"/>
                <w:color w:val="000000"/>
              </w:rPr>
              <w:t>6. Хірургія пухлини яєчників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486" w:name="2589"/>
            <w:bookmarkEnd w:id="486"/>
            <w:r w:rsidRPr="00BB262F">
              <w:rPr>
                <w:rFonts w:ascii="Times New Roman" w:hAnsi="Times New Roman"/>
                <w:color w:val="000000"/>
              </w:rPr>
              <w:t>B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487" w:name="2590"/>
            <w:bookmarkEnd w:id="487"/>
            <w:r w:rsidRPr="00BB262F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488" w:name="2591"/>
            <w:bookmarkEnd w:id="488"/>
            <w:r w:rsidRPr="00BB262F">
              <w:rPr>
                <w:rFonts w:ascii="Times New Roman" w:hAnsi="Times New Roman"/>
                <w:color w:val="000000"/>
              </w:rPr>
              <w:t>7. Хірургія пухлини яєчка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489" w:name="2592"/>
            <w:bookmarkEnd w:id="489"/>
            <w:r w:rsidRPr="00BB262F">
              <w:rPr>
                <w:rFonts w:ascii="Times New Roman" w:hAnsi="Times New Roman"/>
                <w:color w:val="000000"/>
              </w:rPr>
              <w:t>B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490" w:name="2593"/>
            <w:bookmarkEnd w:id="490"/>
            <w:r w:rsidRPr="00BB262F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491" w:name="2594"/>
            <w:bookmarkEnd w:id="491"/>
            <w:r w:rsidRPr="00BB262F">
              <w:rPr>
                <w:rFonts w:ascii="Times New Roman" w:hAnsi="Times New Roman"/>
                <w:color w:val="000000"/>
              </w:rPr>
              <w:t>8. Пункційна біопсія печінки з ультразвуковою та лапароскопічною навігацією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492" w:name="2595"/>
            <w:bookmarkEnd w:id="492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493" w:name="2596"/>
            <w:bookmarkEnd w:id="493"/>
            <w:r w:rsidRPr="00BB262F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494" w:name="2597"/>
            <w:bookmarkEnd w:id="494"/>
            <w:r w:rsidRPr="00BB262F">
              <w:rPr>
                <w:rFonts w:ascii="Times New Roman" w:hAnsi="Times New Roman"/>
                <w:color w:val="000000"/>
                <w:lang w:val="ru-RU"/>
              </w:rPr>
              <w:t>9. Пункція кістозного утворення черевної порожнини та заочеревинного простору з ультразвуковою навігацією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bookmarkStart w:id="495" w:name="2598"/>
            <w:bookmarkEnd w:id="495"/>
            <w:r w:rsidRPr="00BB262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496" w:name="2599"/>
            <w:bookmarkEnd w:id="496"/>
            <w:r w:rsidRPr="00BB262F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32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497" w:name="2600"/>
            <w:bookmarkEnd w:id="497"/>
            <w:r w:rsidRPr="00BB262F">
              <w:rPr>
                <w:rFonts w:ascii="Times New Roman" w:hAnsi="Times New Roman"/>
                <w:b/>
                <w:color w:val="000000"/>
              </w:rPr>
              <w:t>Курс (блок) 8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498" w:name="2601"/>
            <w:bookmarkEnd w:id="498"/>
            <w:r w:rsidRPr="00BB262F">
              <w:rPr>
                <w:rFonts w:ascii="Times New Roman" w:hAnsi="Times New Roman"/>
                <w:b/>
                <w:color w:val="000000"/>
              </w:rPr>
              <w:t>Трансплантологія</w:t>
            </w:r>
          </w:p>
        </w:tc>
      </w:tr>
      <w:tr w:rsidR="00C14ED7" w:rsidRPr="00831A96">
        <w:trPr>
          <w:trHeight w:val="45"/>
          <w:tblCellSpacing w:w="0" w:type="auto"/>
        </w:trPr>
        <w:tc>
          <w:tcPr>
            <w:tcW w:w="32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499" w:name="2602"/>
            <w:bookmarkEnd w:id="499"/>
            <w:r w:rsidRPr="00BB262F">
              <w:rPr>
                <w:rFonts w:ascii="Times New Roman" w:hAnsi="Times New Roman"/>
                <w:b/>
                <w:color w:val="000000"/>
              </w:rPr>
              <w:t>Навчальна мета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500" w:name="2603"/>
            <w:bookmarkEnd w:id="500"/>
            <w:r w:rsidRPr="00BB262F">
              <w:rPr>
                <w:rFonts w:ascii="Times New Roman" w:hAnsi="Times New Roman"/>
                <w:b/>
                <w:color w:val="000000"/>
                <w:lang w:val="ru-RU"/>
              </w:rPr>
              <w:t>Після закінчення курсу лікар повинен бути обізнаним з основними принципами трансплантації органів, правовими основами трансплантації в Україні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501" w:name="2604"/>
            <w:bookmarkEnd w:id="501"/>
            <w:r w:rsidRPr="00BB262F">
              <w:rPr>
                <w:rFonts w:ascii="Times New Roman" w:hAnsi="Times New Roman"/>
                <w:b/>
                <w:color w:val="000000"/>
              </w:rPr>
              <w:t>Знання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502" w:name="2605"/>
            <w:bookmarkEnd w:id="502"/>
            <w:r w:rsidRPr="00BB262F">
              <w:rPr>
                <w:rFonts w:ascii="Times New Roman" w:hAnsi="Times New Roman"/>
                <w:b/>
                <w:color w:val="000000"/>
              </w:rPr>
              <w:t>Уміння</w:t>
            </w:r>
          </w:p>
        </w:tc>
      </w:tr>
      <w:tr w:rsidR="00C14ED7" w:rsidRPr="00BB262F" w:rsidTr="00A40631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503" w:name="2606"/>
            <w:bookmarkEnd w:id="503"/>
            <w:r w:rsidRPr="00BB262F">
              <w:rPr>
                <w:rFonts w:ascii="Times New Roman" w:hAnsi="Times New Roman"/>
                <w:color w:val="000000"/>
                <w:lang w:val="ru-RU"/>
              </w:rPr>
              <w:t>1. Основні принципи та праві основи трансплантації.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2. Знання основних питань, пов'язаних із заготівлею та трансплантацією органів.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3. Правила та методи підтвердження смерті мозку.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4. Показання та методи трансплантації органів у дітей.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5. Основні правила ведення пацієнтів після трансплантації органів.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6. Трансплантація нирки.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7. Трансплантація підшлункової залози та острівцевих клітин.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8. Трансплантація печінки.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9. Трансплантація кишківника у дітей.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10. Трансплантація серця.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11. Трансплантація легень.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12. Хірургічні наслідки асоційовані з трансплантацією кісткового мозку у дітей.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C14ED7" w:rsidRPr="00BB262F" w:rsidRDefault="00C14ED7" w:rsidP="00A40631">
            <w:pPr>
              <w:spacing w:after="0"/>
              <w:rPr>
                <w:rFonts w:ascii="Times New Roman" w:hAnsi="Times New Roman"/>
              </w:rPr>
            </w:pPr>
            <w:bookmarkStart w:id="504" w:name="2607"/>
            <w:bookmarkEnd w:id="504"/>
            <w:r w:rsidRPr="00BB262F">
              <w:rPr>
                <w:rFonts w:ascii="Times New Roman" w:hAnsi="Times New Roman"/>
                <w:color w:val="000000"/>
                <w:lang w:val="ru-RU"/>
              </w:rPr>
              <w:t>1. Ведення пацієнтів у перед- та післятрансплантаційному періоді.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2. Вміти провести інтраопераційну оцінку кровотоку донорського органу.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3. Вміти розпізнавати посттрансплантаційні ускладнення.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4. Вміти провести підготовку органу для трансплантації (забезпечення холодового режиму).</w:t>
            </w:r>
          </w:p>
        </w:tc>
      </w:tr>
      <w:tr w:rsidR="00C14ED7" w:rsidRPr="00831A96">
        <w:trPr>
          <w:trHeight w:val="45"/>
          <w:tblCellSpacing w:w="0" w:type="auto"/>
        </w:trPr>
        <w:tc>
          <w:tcPr>
            <w:tcW w:w="0" w:type="auto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bookmarkStart w:id="505" w:name="2608"/>
            <w:bookmarkEnd w:id="505"/>
            <w:r w:rsidRPr="00BB262F">
              <w:rPr>
                <w:rFonts w:ascii="Times New Roman" w:hAnsi="Times New Roman"/>
                <w:b/>
                <w:color w:val="000000"/>
                <w:lang w:val="ru-RU"/>
              </w:rPr>
              <w:t>Практичні навички/компетентності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lastRenderedPageBreak/>
              <w:t>(зазначаємо залежно від спеціальності)</w:t>
            </w:r>
          </w:p>
        </w:tc>
      </w:tr>
      <w:tr w:rsidR="00C14ED7" w:rsidRPr="00831A96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506" w:name="2609"/>
            <w:bookmarkEnd w:id="506"/>
            <w:r w:rsidRPr="00BB262F">
              <w:rPr>
                <w:rFonts w:ascii="Times New Roman" w:hAnsi="Times New Roman"/>
                <w:b/>
                <w:color w:val="000000"/>
              </w:rPr>
              <w:lastRenderedPageBreak/>
              <w:t>Перелік практичних навичок/компетентностей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507" w:name="2610"/>
            <w:bookmarkEnd w:id="507"/>
            <w:r w:rsidRPr="00BB262F">
              <w:rPr>
                <w:rFonts w:ascii="Times New Roman" w:hAnsi="Times New Roman"/>
                <w:b/>
                <w:color w:val="000000"/>
              </w:rPr>
              <w:t>Рівень оволодіння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bookmarkStart w:id="508" w:name="2611"/>
            <w:bookmarkEnd w:id="508"/>
            <w:r w:rsidRPr="00BB262F">
              <w:rPr>
                <w:rFonts w:ascii="Times New Roman" w:hAnsi="Times New Roman"/>
                <w:b/>
                <w:color w:val="000000"/>
                <w:lang w:val="ru-RU"/>
              </w:rPr>
              <w:t>Обов'язкова кількість маніпуляцій, медичних процедур (за можливості визначення)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509" w:name="2612"/>
            <w:bookmarkEnd w:id="509"/>
            <w:r w:rsidRPr="00BB262F">
              <w:rPr>
                <w:rFonts w:ascii="Times New Roman" w:hAnsi="Times New Roman"/>
                <w:color w:val="000000"/>
              </w:rPr>
              <w:t>1. Пункція, катетризація периферичної вени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510" w:name="2613"/>
            <w:bookmarkEnd w:id="510"/>
            <w:r w:rsidRPr="00BB262F">
              <w:rPr>
                <w:rFonts w:ascii="Times New Roman" w:hAnsi="Times New Roman"/>
                <w:color w:val="000000"/>
              </w:rPr>
              <w:t>D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511" w:name="2614"/>
            <w:bookmarkEnd w:id="511"/>
            <w:r w:rsidRPr="00BB262F">
              <w:rPr>
                <w:rFonts w:ascii="Times New Roman" w:hAnsi="Times New Roman"/>
                <w:color w:val="000000"/>
              </w:rPr>
              <w:t>50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512" w:name="2615"/>
            <w:bookmarkEnd w:id="512"/>
            <w:r w:rsidRPr="00BB262F">
              <w:rPr>
                <w:rFonts w:ascii="Times New Roman" w:hAnsi="Times New Roman"/>
                <w:color w:val="000000"/>
              </w:rPr>
              <w:t>2. Пункція, катетризація центральної вени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513" w:name="2616"/>
            <w:bookmarkEnd w:id="513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514" w:name="2617"/>
            <w:bookmarkEnd w:id="514"/>
            <w:r w:rsidRPr="00BB262F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515" w:name="2618"/>
            <w:bookmarkEnd w:id="515"/>
            <w:r w:rsidRPr="00BB262F">
              <w:rPr>
                <w:rFonts w:ascii="Times New Roman" w:hAnsi="Times New Roman"/>
                <w:color w:val="000000"/>
              </w:rPr>
              <w:t>3. Постановка судинних портів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516" w:name="2619"/>
            <w:bookmarkEnd w:id="516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517" w:name="2620"/>
            <w:bookmarkEnd w:id="517"/>
            <w:r w:rsidRPr="00BB262F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518" w:name="2621"/>
            <w:bookmarkEnd w:id="518"/>
            <w:r w:rsidRPr="00BB262F">
              <w:rPr>
                <w:rFonts w:ascii="Times New Roman" w:hAnsi="Times New Roman"/>
                <w:color w:val="000000"/>
              </w:rPr>
              <w:t>4. Артеріовенозна нориця для діалізу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519" w:name="2622"/>
            <w:bookmarkEnd w:id="519"/>
            <w:r w:rsidRPr="00BB262F">
              <w:rPr>
                <w:rFonts w:ascii="Times New Roman" w:hAnsi="Times New Roman"/>
                <w:color w:val="000000"/>
              </w:rPr>
              <w:t>B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520" w:name="2623"/>
            <w:bookmarkEnd w:id="520"/>
            <w:r w:rsidRPr="00BB262F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521" w:name="2624"/>
            <w:bookmarkEnd w:id="521"/>
            <w:r w:rsidRPr="00BB262F">
              <w:rPr>
                <w:rFonts w:ascii="Times New Roman" w:hAnsi="Times New Roman"/>
                <w:color w:val="000000"/>
              </w:rPr>
              <w:t>5. Пункція, катетризація периферичної артерії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522" w:name="2625"/>
            <w:bookmarkEnd w:id="522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523" w:name="2626"/>
            <w:bookmarkEnd w:id="523"/>
            <w:r w:rsidRPr="00BB262F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524" w:name="2627"/>
            <w:bookmarkEnd w:id="524"/>
            <w:r w:rsidRPr="00BB262F">
              <w:rPr>
                <w:rFonts w:ascii="Times New Roman" w:hAnsi="Times New Roman"/>
                <w:color w:val="000000"/>
              </w:rPr>
              <w:t>6. Підготовка органу для трансплантації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525" w:name="2628"/>
            <w:bookmarkEnd w:id="525"/>
            <w:r w:rsidRPr="00BB262F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526" w:name="2629"/>
            <w:bookmarkEnd w:id="526"/>
            <w:r w:rsidRPr="00BB262F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C14ED7" w:rsidRPr="00831A96">
        <w:trPr>
          <w:trHeight w:val="45"/>
          <w:tblCellSpacing w:w="0" w:type="auto"/>
        </w:trPr>
        <w:tc>
          <w:tcPr>
            <w:tcW w:w="32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527" w:name="2630"/>
            <w:bookmarkEnd w:id="527"/>
            <w:r w:rsidRPr="00BB262F">
              <w:rPr>
                <w:rFonts w:ascii="Times New Roman" w:hAnsi="Times New Roman"/>
                <w:b/>
                <w:color w:val="000000"/>
              </w:rPr>
              <w:t>Курс (блок) 9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528" w:name="2631"/>
            <w:bookmarkEnd w:id="528"/>
            <w:r w:rsidRPr="00BB262F">
              <w:rPr>
                <w:rFonts w:ascii="Times New Roman" w:hAnsi="Times New Roman"/>
                <w:b/>
                <w:color w:val="000000"/>
                <w:lang w:val="ru-RU"/>
              </w:rPr>
              <w:t>Хірургічні захворювання голови та шиї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32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529" w:name="2632"/>
            <w:bookmarkEnd w:id="529"/>
            <w:r w:rsidRPr="00BB262F">
              <w:rPr>
                <w:rFonts w:ascii="Times New Roman" w:hAnsi="Times New Roman"/>
                <w:b/>
                <w:color w:val="000000"/>
              </w:rPr>
              <w:t>Навчальна мета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530" w:name="2633"/>
            <w:bookmarkEnd w:id="530"/>
            <w:r w:rsidRPr="00BB262F">
              <w:rPr>
                <w:rFonts w:ascii="Times New Roman" w:hAnsi="Times New Roman"/>
                <w:b/>
                <w:color w:val="000000"/>
              </w:rPr>
              <w:t>Після закінчення курсу лікар повинен знати пагенез виникнення, клінічні прояви та принципи лікування хірургічних захворювань голови і шиї у дітей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531" w:name="2634"/>
            <w:bookmarkEnd w:id="531"/>
            <w:r w:rsidRPr="00BB262F">
              <w:rPr>
                <w:rFonts w:ascii="Times New Roman" w:hAnsi="Times New Roman"/>
                <w:b/>
                <w:color w:val="000000"/>
              </w:rPr>
              <w:t>Знання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532" w:name="2635"/>
            <w:bookmarkEnd w:id="532"/>
            <w:r w:rsidRPr="00BB262F">
              <w:rPr>
                <w:rFonts w:ascii="Times New Roman" w:hAnsi="Times New Roman"/>
                <w:b/>
                <w:color w:val="000000"/>
              </w:rPr>
              <w:t>Уміння</w:t>
            </w:r>
          </w:p>
        </w:tc>
      </w:tr>
      <w:tr w:rsidR="00C14ED7" w:rsidRPr="00BB262F" w:rsidTr="00A40631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533" w:name="2636"/>
            <w:bookmarkEnd w:id="533"/>
            <w:r w:rsidRPr="00BB262F">
              <w:rPr>
                <w:rFonts w:ascii="Times New Roman" w:hAnsi="Times New Roman"/>
                <w:color w:val="000000"/>
              </w:rPr>
              <w:t>1. Щелепно-лицеві вади розвитку.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2. Розуміння і турбота про дітей з розщелиною губи та піднебіння.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3. Отоларингологічні розлади.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4. Слинні залози.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5. Ураження лімфатичних вузлів.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6. Ураження щитоподібної та прищитоподібних залоз.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7. Кісти шиї.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8. Кривошия.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C14ED7" w:rsidRPr="00BB262F" w:rsidRDefault="00C14ED7" w:rsidP="00A40631">
            <w:pPr>
              <w:spacing w:after="0"/>
              <w:rPr>
                <w:rFonts w:ascii="Times New Roman" w:hAnsi="Times New Roman"/>
              </w:rPr>
            </w:pPr>
            <w:bookmarkStart w:id="534" w:name="2637"/>
            <w:bookmarkEnd w:id="534"/>
            <w:r w:rsidRPr="00BB262F">
              <w:rPr>
                <w:rFonts w:ascii="Times New Roman" w:hAnsi="Times New Roman"/>
                <w:color w:val="000000"/>
                <w:lang w:val="ru-RU"/>
              </w:rPr>
              <w:t>1. Вміти проводити трахеостомію.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2. Вміти проводити догляд за трахеостомою.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3. Вміти проводити зондове годування у дітей.</w:t>
            </w:r>
          </w:p>
        </w:tc>
      </w:tr>
      <w:tr w:rsidR="00C14ED7" w:rsidRPr="00831A96">
        <w:trPr>
          <w:trHeight w:val="45"/>
          <w:tblCellSpacing w:w="0" w:type="auto"/>
        </w:trPr>
        <w:tc>
          <w:tcPr>
            <w:tcW w:w="0" w:type="auto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bookmarkStart w:id="535" w:name="2638"/>
            <w:bookmarkEnd w:id="535"/>
            <w:r w:rsidRPr="00BB262F">
              <w:rPr>
                <w:rFonts w:ascii="Times New Roman" w:hAnsi="Times New Roman"/>
                <w:b/>
                <w:color w:val="000000"/>
                <w:lang w:val="ru-RU"/>
              </w:rPr>
              <w:t>Практичні навички/компетентності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(зазначаємо залежно від спеціальності)</w:t>
            </w:r>
          </w:p>
        </w:tc>
      </w:tr>
      <w:tr w:rsidR="00C14ED7" w:rsidRPr="00831A96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536" w:name="2639"/>
            <w:bookmarkEnd w:id="536"/>
            <w:r w:rsidRPr="00BB262F">
              <w:rPr>
                <w:rFonts w:ascii="Times New Roman" w:hAnsi="Times New Roman"/>
                <w:b/>
                <w:color w:val="000000"/>
              </w:rPr>
              <w:t>Перелік практичних навичок/компетентностей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537" w:name="2640"/>
            <w:bookmarkEnd w:id="537"/>
            <w:r w:rsidRPr="00BB262F">
              <w:rPr>
                <w:rFonts w:ascii="Times New Roman" w:hAnsi="Times New Roman"/>
                <w:b/>
                <w:color w:val="000000"/>
              </w:rPr>
              <w:t>Рівень оволодіння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bookmarkStart w:id="538" w:name="2641"/>
            <w:bookmarkEnd w:id="538"/>
            <w:r w:rsidRPr="00BB262F">
              <w:rPr>
                <w:rFonts w:ascii="Times New Roman" w:hAnsi="Times New Roman"/>
                <w:b/>
                <w:color w:val="000000"/>
                <w:lang w:val="ru-RU"/>
              </w:rPr>
              <w:t>Обов'язкова кількість маніпуляцій, медичних процедур (за можливості визначення)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539" w:name="2642"/>
            <w:bookmarkEnd w:id="539"/>
            <w:r w:rsidRPr="00BB262F">
              <w:rPr>
                <w:rFonts w:ascii="Times New Roman" w:hAnsi="Times New Roman"/>
                <w:color w:val="000000"/>
              </w:rPr>
              <w:t>1. Трахеостомія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540" w:name="2643"/>
            <w:bookmarkEnd w:id="540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541" w:name="2644"/>
            <w:bookmarkEnd w:id="541"/>
            <w:r w:rsidRPr="00BB262F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542" w:name="2645"/>
            <w:bookmarkEnd w:id="542"/>
            <w:r w:rsidRPr="00BB262F">
              <w:rPr>
                <w:rFonts w:ascii="Times New Roman" w:hAnsi="Times New Roman"/>
                <w:color w:val="000000"/>
              </w:rPr>
              <w:t>2. Заміна трахеостомічної трубки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543" w:name="2646"/>
            <w:bookmarkEnd w:id="543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544" w:name="2647"/>
            <w:bookmarkEnd w:id="544"/>
            <w:r w:rsidRPr="00BB262F">
              <w:rPr>
                <w:rFonts w:ascii="Times New Roman" w:hAnsi="Times New Roman"/>
                <w:color w:val="000000"/>
              </w:rPr>
              <w:t>15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545" w:name="2648"/>
            <w:bookmarkEnd w:id="545"/>
            <w:r w:rsidRPr="00BB262F">
              <w:rPr>
                <w:rFonts w:ascii="Times New Roman" w:hAnsi="Times New Roman"/>
                <w:color w:val="000000"/>
              </w:rPr>
              <w:t>3. Хірургія кривошиї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546" w:name="2649"/>
            <w:bookmarkEnd w:id="546"/>
            <w:r w:rsidRPr="00BB262F">
              <w:rPr>
                <w:rFonts w:ascii="Times New Roman" w:hAnsi="Times New Roman"/>
                <w:color w:val="000000"/>
              </w:rPr>
              <w:t>B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547" w:name="2650"/>
            <w:bookmarkEnd w:id="547"/>
            <w:r w:rsidRPr="00BB262F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548" w:name="2651"/>
            <w:bookmarkEnd w:id="548"/>
            <w:r w:rsidRPr="00BB262F">
              <w:rPr>
                <w:rFonts w:ascii="Times New Roman" w:hAnsi="Times New Roman"/>
                <w:color w:val="000000"/>
              </w:rPr>
              <w:t>4. Хірургія бічної або середньої кісти шиї чи нориці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549" w:name="2652"/>
            <w:bookmarkEnd w:id="549"/>
            <w:r w:rsidRPr="00BB262F">
              <w:rPr>
                <w:rFonts w:ascii="Times New Roman" w:hAnsi="Times New Roman"/>
                <w:color w:val="000000"/>
              </w:rPr>
              <w:t>B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550" w:name="2653"/>
            <w:bookmarkEnd w:id="550"/>
            <w:r w:rsidRPr="00BB262F">
              <w:rPr>
                <w:rFonts w:ascii="Times New Roman" w:hAnsi="Times New Roman"/>
                <w:color w:val="000000"/>
              </w:rPr>
              <w:t>15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551" w:name="2654"/>
            <w:bookmarkEnd w:id="551"/>
            <w:r w:rsidRPr="00BB262F">
              <w:rPr>
                <w:rFonts w:ascii="Times New Roman" w:hAnsi="Times New Roman"/>
                <w:color w:val="000000"/>
                <w:lang w:val="ru-RU"/>
              </w:rPr>
              <w:t>5. Постановка, заміна шлуночково-очеревинного клапана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552" w:name="2655"/>
            <w:bookmarkEnd w:id="552"/>
            <w:r w:rsidRPr="00BB262F">
              <w:rPr>
                <w:rFonts w:ascii="Times New Roman" w:hAnsi="Times New Roman"/>
                <w:color w:val="000000"/>
              </w:rPr>
              <w:t>B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553" w:name="2656"/>
            <w:bookmarkEnd w:id="553"/>
            <w:r w:rsidRPr="00BB262F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554" w:name="2657"/>
            <w:bookmarkEnd w:id="554"/>
            <w:r w:rsidRPr="00BB262F">
              <w:rPr>
                <w:rFonts w:ascii="Times New Roman" w:hAnsi="Times New Roman"/>
                <w:color w:val="000000"/>
                <w:lang w:val="ru-RU"/>
              </w:rPr>
              <w:t>6. Розкриття, дренування абсцесів клітковинних просторів шиї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555" w:name="2658"/>
            <w:bookmarkEnd w:id="555"/>
            <w:r w:rsidRPr="00BB262F">
              <w:rPr>
                <w:rFonts w:ascii="Times New Roman" w:hAnsi="Times New Roman"/>
                <w:color w:val="000000"/>
              </w:rPr>
              <w:t>B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556" w:name="2659"/>
            <w:bookmarkEnd w:id="556"/>
            <w:r w:rsidRPr="00BB262F">
              <w:rPr>
                <w:rFonts w:ascii="Times New Roman" w:hAnsi="Times New Roman"/>
                <w:color w:val="000000"/>
              </w:rPr>
              <w:t>15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557" w:name="2660"/>
            <w:bookmarkEnd w:id="557"/>
            <w:r w:rsidRPr="00BB262F">
              <w:rPr>
                <w:rFonts w:ascii="Times New Roman" w:hAnsi="Times New Roman"/>
                <w:color w:val="000000"/>
                <w:lang w:val="ru-RU"/>
              </w:rPr>
              <w:t>7. Хірургічні доступи в ділянці шиї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558" w:name="2661"/>
            <w:bookmarkEnd w:id="558"/>
            <w:r w:rsidRPr="00BB262F">
              <w:rPr>
                <w:rFonts w:ascii="Times New Roman" w:hAnsi="Times New Roman"/>
                <w:color w:val="000000"/>
              </w:rPr>
              <w:t>B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559" w:name="2662"/>
            <w:bookmarkEnd w:id="559"/>
            <w:r w:rsidRPr="00BB262F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32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560" w:name="2663"/>
            <w:bookmarkEnd w:id="560"/>
            <w:r w:rsidRPr="00BB262F">
              <w:rPr>
                <w:rFonts w:ascii="Times New Roman" w:hAnsi="Times New Roman"/>
                <w:b/>
                <w:color w:val="000000"/>
              </w:rPr>
              <w:t>Курс (блок) 10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561" w:name="2664"/>
            <w:bookmarkEnd w:id="561"/>
            <w:r w:rsidRPr="00BB262F">
              <w:rPr>
                <w:rFonts w:ascii="Times New Roman" w:hAnsi="Times New Roman"/>
                <w:b/>
                <w:color w:val="000000"/>
              </w:rPr>
              <w:t>Торакальна хірургія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32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562" w:name="2665"/>
            <w:bookmarkEnd w:id="562"/>
            <w:r w:rsidRPr="00BB262F">
              <w:rPr>
                <w:rFonts w:ascii="Times New Roman" w:hAnsi="Times New Roman"/>
                <w:b/>
                <w:color w:val="000000"/>
              </w:rPr>
              <w:t>Навчальна мета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563" w:name="2666"/>
            <w:bookmarkEnd w:id="563"/>
            <w:r w:rsidRPr="00BB262F">
              <w:rPr>
                <w:rFonts w:ascii="Times New Roman" w:hAnsi="Times New Roman"/>
                <w:b/>
                <w:color w:val="000000"/>
              </w:rPr>
              <w:t>Після закінчення курсу лікар повинен знати патогенез виникнення, клінічні прояви та принципи лікування вроджених вад розвитку та хірургічних захворювань грудної стінки та органів грудної порожнини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564" w:name="2667"/>
            <w:bookmarkEnd w:id="564"/>
            <w:r w:rsidRPr="00BB262F">
              <w:rPr>
                <w:rFonts w:ascii="Times New Roman" w:hAnsi="Times New Roman"/>
                <w:b/>
                <w:color w:val="000000"/>
              </w:rPr>
              <w:t>Знання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565" w:name="2668"/>
            <w:bookmarkEnd w:id="565"/>
            <w:r w:rsidRPr="00BB262F">
              <w:rPr>
                <w:rFonts w:ascii="Times New Roman" w:hAnsi="Times New Roman"/>
                <w:b/>
                <w:color w:val="000000"/>
              </w:rPr>
              <w:t>Уміння</w:t>
            </w:r>
          </w:p>
        </w:tc>
      </w:tr>
      <w:tr w:rsidR="00C14ED7" w:rsidRPr="00831A96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566" w:name="2669"/>
            <w:bookmarkEnd w:id="566"/>
            <w:r w:rsidRPr="00BB262F">
              <w:rPr>
                <w:rFonts w:ascii="Times New Roman" w:hAnsi="Times New Roman"/>
                <w:color w:val="000000"/>
                <w:lang w:val="ru-RU"/>
              </w:rPr>
              <w:t>1. Ураження грудної залози.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2. Вроджені деформації грудної клітки.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lastRenderedPageBreak/>
              <w:t>3. Вроджені діафрагмальні грижі.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4. Кісти легень та середостіння.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5. Ураження гортані, трахеї та верхніх дихальних шляхів.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6. Інфекційні ураження та хвороби легень, плеври та середостіння.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7. Езофагоскопія та діагностичні методики.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8. Розриви та перфорації стравоходу.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9. Вроджені вади стравоходу.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10. Післяопікові стриктури стравоходу.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11. Пластика стравоходу.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12. Порушення функції стравоходу.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13. Гастроезофагеальна рефлюксна хвороба.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567" w:name="2670"/>
            <w:bookmarkEnd w:id="567"/>
            <w:r w:rsidRPr="00BB262F">
              <w:rPr>
                <w:rFonts w:ascii="Times New Roman" w:hAnsi="Times New Roman"/>
                <w:color w:val="000000"/>
                <w:lang w:val="ru-RU"/>
              </w:rPr>
              <w:lastRenderedPageBreak/>
              <w:t>1. Зібрати скарги, анамнез у пацієнтів з вадами респіраторної системи та їхніх батьків.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lastRenderedPageBreak/>
              <w:t>2. Визначати клінічні ознаки дихальної недостатності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3. Призначити лабораторні та інструментальні обстеження у пацієнтів з ознаками дихальних розладів.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4. Оцінити результати оглядової рентгенографії у пацієнтів з вадами розвитку респіраторної системи.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5. Описати техніку виконання езофагографії, визначити показання до її застосування та оцінити її результати.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6. Оцінити результати комп'ютерної томографії у пацієнтів з вадами респіраторної системи, визначити показання до її застосування.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7. Описати техніку виконання трахеобронхоскопії та її особливості і значення у пацієнтів з вадами респіраторної системи.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8. Оцінити результати пренатальної ультразвукової діагностики при вадах респіраторної системи плоду</w:t>
            </w:r>
          </w:p>
        </w:tc>
      </w:tr>
      <w:tr w:rsidR="00C14ED7" w:rsidRPr="00831A96">
        <w:trPr>
          <w:trHeight w:val="45"/>
          <w:tblCellSpacing w:w="0" w:type="auto"/>
        </w:trPr>
        <w:tc>
          <w:tcPr>
            <w:tcW w:w="0" w:type="auto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bookmarkStart w:id="568" w:name="2671"/>
            <w:bookmarkEnd w:id="568"/>
            <w:r w:rsidRPr="00BB262F">
              <w:rPr>
                <w:rFonts w:ascii="Times New Roman" w:hAnsi="Times New Roman"/>
                <w:b/>
                <w:color w:val="000000"/>
                <w:lang w:val="ru-RU"/>
              </w:rPr>
              <w:lastRenderedPageBreak/>
              <w:t>Практичні навички/компетентності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(зазначаємо залежно від спеціальності)</w:t>
            </w:r>
          </w:p>
        </w:tc>
      </w:tr>
      <w:tr w:rsidR="00C14ED7" w:rsidRPr="00831A96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569" w:name="2672"/>
            <w:bookmarkEnd w:id="569"/>
            <w:r w:rsidRPr="00BB262F">
              <w:rPr>
                <w:rFonts w:ascii="Times New Roman" w:hAnsi="Times New Roman"/>
                <w:b/>
                <w:color w:val="000000"/>
              </w:rPr>
              <w:t>Перелік практичних навичок/компетентностей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570" w:name="2673"/>
            <w:bookmarkEnd w:id="570"/>
            <w:r w:rsidRPr="00BB262F">
              <w:rPr>
                <w:rFonts w:ascii="Times New Roman" w:hAnsi="Times New Roman"/>
                <w:b/>
                <w:color w:val="000000"/>
              </w:rPr>
              <w:t>Рівень оволодіння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bookmarkStart w:id="571" w:name="2674"/>
            <w:bookmarkEnd w:id="571"/>
            <w:r w:rsidRPr="00BB262F">
              <w:rPr>
                <w:rFonts w:ascii="Times New Roman" w:hAnsi="Times New Roman"/>
                <w:b/>
                <w:color w:val="000000"/>
                <w:lang w:val="ru-RU"/>
              </w:rPr>
              <w:t>Обов'язкова кількість маніпуляцій, медичних процедур (за можливості визначення)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572" w:name="2675"/>
            <w:bookmarkEnd w:id="572"/>
            <w:r w:rsidRPr="00BB262F">
              <w:rPr>
                <w:rFonts w:ascii="Times New Roman" w:hAnsi="Times New Roman"/>
                <w:color w:val="000000"/>
                <w:lang w:val="ru-RU"/>
              </w:rPr>
              <w:t>1. Торакотомія з будь-якої причини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573" w:name="2676"/>
            <w:bookmarkEnd w:id="573"/>
            <w:r w:rsidRPr="00BB262F">
              <w:rPr>
                <w:rFonts w:ascii="Times New Roman" w:hAnsi="Times New Roman"/>
                <w:color w:val="000000"/>
              </w:rPr>
              <w:t>B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574" w:name="2677"/>
            <w:bookmarkEnd w:id="574"/>
            <w:r w:rsidRPr="00BB262F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575" w:name="2678"/>
            <w:bookmarkEnd w:id="575"/>
            <w:r w:rsidRPr="00BB262F">
              <w:rPr>
                <w:rFonts w:ascii="Times New Roman" w:hAnsi="Times New Roman"/>
                <w:color w:val="000000"/>
                <w:lang w:val="ru-RU"/>
              </w:rPr>
              <w:t>2. Висічення пухлини грудної клітки, середостіння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576" w:name="2679"/>
            <w:bookmarkEnd w:id="576"/>
            <w:r w:rsidRPr="00BB262F">
              <w:rPr>
                <w:rFonts w:ascii="Times New Roman" w:hAnsi="Times New Roman"/>
                <w:color w:val="000000"/>
              </w:rPr>
              <w:t>B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577" w:name="2680"/>
            <w:bookmarkEnd w:id="577"/>
            <w:r w:rsidRPr="00BB262F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578" w:name="2681"/>
            <w:bookmarkEnd w:id="578"/>
            <w:r w:rsidRPr="00BB262F">
              <w:rPr>
                <w:rFonts w:ascii="Times New Roman" w:hAnsi="Times New Roman"/>
                <w:color w:val="000000"/>
                <w:lang w:val="ru-RU"/>
              </w:rPr>
              <w:t>3. Резекція легеневої тканини / секвестр, частка /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579" w:name="2682"/>
            <w:bookmarkEnd w:id="579"/>
            <w:r w:rsidRPr="00BB262F">
              <w:rPr>
                <w:rFonts w:ascii="Times New Roman" w:hAnsi="Times New Roman"/>
                <w:color w:val="000000"/>
              </w:rPr>
              <w:t>B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580" w:name="2683"/>
            <w:bookmarkEnd w:id="580"/>
            <w:r w:rsidRPr="00BB262F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581" w:name="2684"/>
            <w:bookmarkEnd w:id="581"/>
            <w:r w:rsidRPr="00BB262F">
              <w:rPr>
                <w:rFonts w:ascii="Times New Roman" w:hAnsi="Times New Roman"/>
                <w:color w:val="000000"/>
              </w:rPr>
              <w:t>4. Корекція деформації грудної клітки (лійкоподібна деформація грудної клітки, операція Nuss)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582" w:name="2685"/>
            <w:bookmarkEnd w:id="582"/>
            <w:r w:rsidRPr="00BB262F">
              <w:rPr>
                <w:rFonts w:ascii="Times New Roman" w:hAnsi="Times New Roman"/>
                <w:color w:val="000000"/>
              </w:rPr>
              <w:t>A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583" w:name="2686"/>
            <w:bookmarkEnd w:id="583"/>
            <w:r w:rsidRPr="00BB262F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584" w:name="2687"/>
            <w:bookmarkEnd w:id="584"/>
            <w:r w:rsidRPr="00BB262F">
              <w:rPr>
                <w:rFonts w:ascii="Times New Roman" w:hAnsi="Times New Roman"/>
                <w:color w:val="000000"/>
                <w:lang w:val="ru-RU"/>
              </w:rPr>
              <w:t>5. Корекція деформації грудної клітки (кілевидна деформація грудної клітки)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585" w:name="2688"/>
            <w:bookmarkEnd w:id="585"/>
            <w:r w:rsidRPr="00BB262F">
              <w:rPr>
                <w:rFonts w:ascii="Times New Roman" w:hAnsi="Times New Roman"/>
                <w:color w:val="000000"/>
              </w:rPr>
              <w:t>A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586" w:name="2689"/>
            <w:bookmarkEnd w:id="586"/>
            <w:r w:rsidRPr="00BB262F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587" w:name="2690"/>
            <w:bookmarkEnd w:id="587"/>
            <w:r w:rsidRPr="00BB262F">
              <w:rPr>
                <w:rFonts w:ascii="Times New Roman" w:hAnsi="Times New Roman"/>
                <w:color w:val="000000"/>
              </w:rPr>
              <w:t>6. Плевральна пункція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588" w:name="2691"/>
            <w:bookmarkEnd w:id="588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589" w:name="2692"/>
            <w:bookmarkEnd w:id="589"/>
            <w:r w:rsidRPr="00BB262F">
              <w:rPr>
                <w:rFonts w:ascii="Times New Roman" w:hAnsi="Times New Roman"/>
                <w:color w:val="000000"/>
              </w:rPr>
              <w:t>15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590" w:name="2693"/>
            <w:bookmarkEnd w:id="590"/>
            <w:r w:rsidRPr="00BB262F">
              <w:rPr>
                <w:rFonts w:ascii="Times New Roman" w:hAnsi="Times New Roman"/>
                <w:color w:val="000000"/>
                <w:lang w:val="ru-RU"/>
              </w:rPr>
              <w:t>7. Тренування плевральної порожнини за Бюлау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591" w:name="2694"/>
            <w:bookmarkEnd w:id="591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592" w:name="2695"/>
            <w:bookmarkEnd w:id="592"/>
            <w:r w:rsidRPr="00BB262F">
              <w:rPr>
                <w:rFonts w:ascii="Times New Roman" w:hAnsi="Times New Roman"/>
                <w:color w:val="000000"/>
              </w:rPr>
              <w:t>20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593" w:name="2696"/>
            <w:bookmarkEnd w:id="593"/>
            <w:r w:rsidRPr="00BB262F">
              <w:rPr>
                <w:rFonts w:ascii="Times New Roman" w:hAnsi="Times New Roman"/>
                <w:color w:val="000000"/>
              </w:rPr>
              <w:t>8. Резекція трахеї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594" w:name="2697"/>
            <w:bookmarkEnd w:id="594"/>
            <w:r w:rsidRPr="00BB262F">
              <w:rPr>
                <w:rFonts w:ascii="Times New Roman" w:hAnsi="Times New Roman"/>
                <w:color w:val="000000"/>
              </w:rPr>
              <w:t>A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595" w:name="2698"/>
            <w:bookmarkEnd w:id="595"/>
            <w:r w:rsidRPr="00BB262F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596" w:name="2699"/>
            <w:bookmarkEnd w:id="596"/>
            <w:r w:rsidRPr="00BB262F">
              <w:rPr>
                <w:rFonts w:ascii="Times New Roman" w:hAnsi="Times New Roman"/>
                <w:color w:val="000000"/>
                <w:lang w:val="ru-RU"/>
              </w:rPr>
              <w:t>9. Операція з приводу атрезії стравоходу (первинний езофаго-езофаго анастомоз)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597" w:name="2700"/>
            <w:bookmarkEnd w:id="597"/>
            <w:r w:rsidRPr="00BB262F">
              <w:rPr>
                <w:rFonts w:ascii="Times New Roman" w:hAnsi="Times New Roman"/>
                <w:color w:val="000000"/>
              </w:rPr>
              <w:t>A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598" w:name="2701"/>
            <w:bookmarkEnd w:id="598"/>
            <w:r w:rsidRPr="00BB262F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599" w:name="2702"/>
            <w:bookmarkEnd w:id="599"/>
            <w:r w:rsidRPr="00BB262F">
              <w:rPr>
                <w:rFonts w:ascii="Times New Roman" w:hAnsi="Times New Roman"/>
                <w:color w:val="000000"/>
              </w:rPr>
              <w:t>10. Антирефлюксна операція за Nissen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600" w:name="2703"/>
            <w:bookmarkEnd w:id="600"/>
            <w:r w:rsidRPr="00BB262F">
              <w:rPr>
                <w:rFonts w:ascii="Times New Roman" w:hAnsi="Times New Roman"/>
                <w:color w:val="000000"/>
              </w:rPr>
              <w:t>B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601" w:name="2704"/>
            <w:bookmarkEnd w:id="601"/>
            <w:r w:rsidRPr="00BB262F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602" w:name="2705"/>
            <w:bookmarkEnd w:id="602"/>
            <w:r w:rsidRPr="00BB262F">
              <w:rPr>
                <w:rFonts w:ascii="Times New Roman" w:hAnsi="Times New Roman"/>
                <w:color w:val="000000"/>
              </w:rPr>
              <w:t>11. Ендоскопічна кардіоміотомія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603" w:name="2706"/>
            <w:bookmarkEnd w:id="603"/>
            <w:r w:rsidRPr="00BB262F">
              <w:rPr>
                <w:rFonts w:ascii="Times New Roman" w:hAnsi="Times New Roman"/>
                <w:color w:val="000000"/>
              </w:rPr>
              <w:t>B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604" w:name="2707"/>
            <w:bookmarkEnd w:id="604"/>
            <w:r w:rsidRPr="00BB262F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605" w:name="2708"/>
            <w:bookmarkEnd w:id="605"/>
            <w:r w:rsidRPr="00BB262F">
              <w:rPr>
                <w:rFonts w:ascii="Times New Roman" w:hAnsi="Times New Roman"/>
                <w:color w:val="000000"/>
              </w:rPr>
              <w:t>12. Дилятація стравоходу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606" w:name="2709"/>
            <w:bookmarkEnd w:id="606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607" w:name="2710"/>
            <w:bookmarkEnd w:id="607"/>
            <w:r w:rsidRPr="00BB262F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608" w:name="2711"/>
            <w:bookmarkEnd w:id="608"/>
            <w:r w:rsidRPr="00BB262F">
              <w:rPr>
                <w:rFonts w:ascii="Times New Roman" w:hAnsi="Times New Roman"/>
                <w:color w:val="000000"/>
              </w:rPr>
              <w:t>13. Бужування стравоходу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609" w:name="2712"/>
            <w:bookmarkEnd w:id="609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610" w:name="2713"/>
            <w:bookmarkEnd w:id="610"/>
            <w:r w:rsidRPr="00BB262F">
              <w:rPr>
                <w:rFonts w:ascii="Times New Roman" w:hAnsi="Times New Roman"/>
                <w:color w:val="000000"/>
              </w:rPr>
              <w:t>15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611" w:name="2714"/>
            <w:bookmarkEnd w:id="611"/>
            <w:r w:rsidRPr="00BB262F">
              <w:rPr>
                <w:rFonts w:ascii="Times New Roman" w:hAnsi="Times New Roman"/>
                <w:color w:val="000000"/>
              </w:rPr>
              <w:t>14. Видалення стороннього тіла стравоходу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612" w:name="2715"/>
            <w:bookmarkEnd w:id="612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613" w:name="2716"/>
            <w:bookmarkEnd w:id="613"/>
            <w:r w:rsidRPr="00BB262F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614" w:name="2717"/>
            <w:bookmarkEnd w:id="614"/>
            <w:r w:rsidRPr="00BB262F">
              <w:rPr>
                <w:rFonts w:ascii="Times New Roman" w:hAnsi="Times New Roman"/>
                <w:color w:val="000000"/>
                <w:lang w:val="ru-RU"/>
              </w:rPr>
              <w:t>15. Видалення стороннього тіла дихальних шляхів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615" w:name="2718"/>
            <w:bookmarkEnd w:id="615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616" w:name="2719"/>
            <w:bookmarkEnd w:id="616"/>
            <w:r w:rsidRPr="00BB262F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617" w:name="2720"/>
            <w:bookmarkEnd w:id="617"/>
            <w:r w:rsidRPr="00BB262F">
              <w:rPr>
                <w:rFonts w:ascii="Times New Roman" w:hAnsi="Times New Roman"/>
                <w:color w:val="000000"/>
              </w:rPr>
              <w:t>16. Діагностична бронхоскопія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618" w:name="2721"/>
            <w:bookmarkEnd w:id="618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619" w:name="2722"/>
            <w:bookmarkEnd w:id="619"/>
            <w:r w:rsidRPr="00BB262F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32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620" w:name="2723"/>
            <w:bookmarkEnd w:id="620"/>
            <w:r w:rsidRPr="00BB262F">
              <w:rPr>
                <w:rFonts w:ascii="Times New Roman" w:hAnsi="Times New Roman"/>
                <w:b/>
                <w:color w:val="000000"/>
              </w:rPr>
              <w:t>Курс (блок) 11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621" w:name="2724"/>
            <w:bookmarkEnd w:id="621"/>
            <w:r w:rsidRPr="00BB262F">
              <w:rPr>
                <w:rFonts w:ascii="Times New Roman" w:hAnsi="Times New Roman"/>
                <w:b/>
                <w:color w:val="000000"/>
              </w:rPr>
              <w:t>Абдомінальна хірургія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32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622" w:name="2725"/>
            <w:bookmarkEnd w:id="622"/>
            <w:r w:rsidRPr="00BB262F">
              <w:rPr>
                <w:rFonts w:ascii="Times New Roman" w:hAnsi="Times New Roman"/>
                <w:b/>
                <w:color w:val="000000"/>
              </w:rPr>
              <w:t>Навчальна мета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623" w:name="2726"/>
            <w:bookmarkEnd w:id="623"/>
            <w:r w:rsidRPr="00BB262F">
              <w:rPr>
                <w:rFonts w:ascii="Times New Roman" w:hAnsi="Times New Roman"/>
                <w:b/>
                <w:color w:val="000000"/>
              </w:rPr>
              <w:t xml:space="preserve">Після закінчення курсу лікар повинен знати ембріологію вад розвитку черевної стінки та органів черевної порожнини, можливості їх пре- та постнатальної діагностики, патогенез розвитку, клінічні прояви, способи візуалізації та лікування вроджених вад та захворювань </w:t>
            </w:r>
            <w:r w:rsidRPr="00BB262F">
              <w:rPr>
                <w:rFonts w:ascii="Times New Roman" w:hAnsi="Times New Roman"/>
                <w:b/>
                <w:color w:val="000000"/>
              </w:rPr>
              <w:lastRenderedPageBreak/>
              <w:t>черевної стінки та органів черевної порожнини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624" w:name="2727"/>
            <w:bookmarkEnd w:id="624"/>
            <w:r w:rsidRPr="00BB262F">
              <w:rPr>
                <w:rFonts w:ascii="Times New Roman" w:hAnsi="Times New Roman"/>
                <w:b/>
                <w:color w:val="000000"/>
              </w:rPr>
              <w:lastRenderedPageBreak/>
              <w:t>Знання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625" w:name="2728"/>
            <w:bookmarkEnd w:id="625"/>
            <w:r w:rsidRPr="00BB262F">
              <w:rPr>
                <w:rFonts w:ascii="Times New Roman" w:hAnsi="Times New Roman"/>
                <w:b/>
                <w:color w:val="000000"/>
              </w:rPr>
              <w:t>Уміння</w:t>
            </w:r>
          </w:p>
        </w:tc>
      </w:tr>
      <w:tr w:rsidR="00C14ED7" w:rsidRPr="00BB262F" w:rsidTr="00A40631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626" w:name="2729"/>
            <w:bookmarkEnd w:id="626"/>
            <w:r w:rsidRPr="00BB262F">
              <w:rPr>
                <w:rFonts w:ascii="Times New Roman" w:hAnsi="Times New Roman"/>
                <w:color w:val="000000"/>
                <w:lang w:val="ru-RU"/>
              </w:rPr>
              <w:t>1. Патологія пупка та жовточної протоки.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2. Вроджені дефекти передньої черевної стінки.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3. Пахові кили та гідроцеле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4. Неопущення яєчка, перекрут сім'яного канатика, варикоцелє.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5. Гіпертрофічний пілоростеноз.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6. Пептична виразка та інші захворювання шлунку.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7. Баріатрична хірургія підліткового віку.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8. Дуоденальна атрезія та стеноз, кільцева підшлункова залоза.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9. Атрезія та стеноз тонкої кишки.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10. Меконіальний ілеус.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11. Дивертикул Меккеля.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12. Інвагінація.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13. Порушення повороту та фіксації кишечника.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14. Інші стани, що спричиняють обструктивну кишкову непрохідність.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15. Сидром короткої кишки.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16. Шлунково-кишкові кровотечі.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17. Подвоєння травного траку.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18. Мезентеріальні та чепцеві кісти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19. Асцит.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20. Поліпи (поліпоз) шлунково-кишкового тракту.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21. Некротичний ентероколіт.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22. Хвороба Крона.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23. Виразковий коліт.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24. Первинний перитоніт 1231.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25. Стоми тонкої та товстої кишки.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26. Атрезія, стеноз та інші обструктивні стани ободової кишки.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27. Апендицит.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28. Хвороба Гіршпрунга.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29. Кишковий дисгангліоз та інші порушення кишкової моторики.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30. Аноректальні вади розвитку.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31. Жовтяниця немовлят: біліарна атрезія.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32. Кіста загальної жовчної протоки.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33. Хвороби жовчного міхура та інфекційні ураження печінки.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34. Портальна гіпертензія.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35. Хірургічна патологія підшлункової залози.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36. Хірургічна патологія селезінки.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C14ED7" w:rsidRPr="00BB262F" w:rsidRDefault="00C14ED7" w:rsidP="00A40631">
            <w:pPr>
              <w:spacing w:after="0"/>
              <w:rPr>
                <w:rFonts w:ascii="Times New Roman" w:hAnsi="Times New Roman"/>
              </w:rPr>
            </w:pPr>
            <w:bookmarkStart w:id="627" w:name="2730"/>
            <w:bookmarkEnd w:id="627"/>
            <w:r w:rsidRPr="00BB262F">
              <w:rPr>
                <w:rFonts w:ascii="Times New Roman" w:hAnsi="Times New Roman"/>
                <w:color w:val="000000"/>
                <w:lang w:val="ru-RU"/>
              </w:rPr>
              <w:t>1. Збирати анамнез, включаючи дані про перебіг вагітності та пологів відносно конкретного хворого.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2. Проводити огляд хворої дитини, пальпацію, аускультацію.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3. Описувати об'єктивний статус та визначати клінічні та рентгенологічні симптоми вад розвитку, що супроводжуються кишковою непрохідністю.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4. Демонструвати техніку зондування шлунку та постановку зонда Блемора;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5. Інтерпретувати основні методи діагностики вроджених вад розвитку та захворювань органів черевної порожнини (рентгенологічні, ендоскопічні, лапароскопічні та лабораторні).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6. Обґрунтовувати та скласти план обстеження та лікування хворого.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7. Види кишкових швів, способи накладання.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8. Способи ведення чистих хірургічних ран.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9. Визначати показання до оперативного лікування, особливості ведення післяопераційного періоду;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10. Надати невідкладну допомогу при евентрації кишечника (вродженій - гастрошизис чи післяопераційній);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Виявити шлунково-кишкову кровотечу у дітей різного віку, визначити імовірне джерело кровотечі в залежності від клінічної картини.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11. Встановити наявність шлунково-кишкової кровотечі за допомогою лабораторних тестів та підтвердити локалізацію кровотечі при проведенні інструментальних досліджень.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12. Вибрати адекватний підхід до лікування шлунково-кишкової кровотечі (консервативний або хірургічний) в залежності від варіанту.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13. Проводити передопераційну підготовку пацієнта з гострими захворюваннями черевної порожнини.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14. Продемонструвати техніку виконання пневмоіригографії при інвагінації у дітей.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15. Втручання при НКН у дітей.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16. Визначити основні методи лікування набутої паретичної динамічної непрохідності.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17. Вміти поставити назогастральний зонд при парезі кишечника.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18. Освоїти різні види клізм.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19. Проводити контрастне обстеження шлунково-кишкового тракту.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20. Проводити лапароцентез, лапаротомію.</w:t>
            </w:r>
          </w:p>
        </w:tc>
      </w:tr>
      <w:tr w:rsidR="00C14ED7" w:rsidRPr="00831A96">
        <w:trPr>
          <w:trHeight w:val="45"/>
          <w:tblCellSpacing w:w="0" w:type="auto"/>
        </w:trPr>
        <w:tc>
          <w:tcPr>
            <w:tcW w:w="0" w:type="auto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bookmarkStart w:id="628" w:name="2731"/>
            <w:bookmarkEnd w:id="628"/>
            <w:r w:rsidRPr="00BB262F">
              <w:rPr>
                <w:rFonts w:ascii="Times New Roman" w:hAnsi="Times New Roman"/>
                <w:b/>
                <w:color w:val="000000"/>
                <w:lang w:val="ru-RU"/>
              </w:rPr>
              <w:t>Практичнінавички/компетентності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(зазначаємо залежно від спеціальності)</w:t>
            </w:r>
          </w:p>
        </w:tc>
      </w:tr>
      <w:tr w:rsidR="00C14ED7" w:rsidRPr="00831A96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629" w:name="2732"/>
            <w:bookmarkEnd w:id="629"/>
            <w:r w:rsidRPr="00BB262F">
              <w:rPr>
                <w:rFonts w:ascii="Times New Roman" w:hAnsi="Times New Roman"/>
                <w:b/>
                <w:color w:val="000000"/>
              </w:rPr>
              <w:t>Перелік практичних навичок/компетентностей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630" w:name="2733"/>
            <w:bookmarkEnd w:id="630"/>
            <w:r w:rsidRPr="00BB262F">
              <w:rPr>
                <w:rFonts w:ascii="Times New Roman" w:hAnsi="Times New Roman"/>
                <w:b/>
                <w:color w:val="000000"/>
              </w:rPr>
              <w:t>Рівень оволодіння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bookmarkStart w:id="631" w:name="2734"/>
            <w:bookmarkEnd w:id="631"/>
            <w:r w:rsidRPr="00BB262F">
              <w:rPr>
                <w:rFonts w:ascii="Times New Roman" w:hAnsi="Times New Roman"/>
                <w:b/>
                <w:color w:val="000000"/>
                <w:lang w:val="ru-RU"/>
              </w:rPr>
              <w:t xml:space="preserve">Обов'язкова кількість маніпуляцій, медичних </w:t>
            </w:r>
            <w:r w:rsidRPr="00BB262F">
              <w:rPr>
                <w:rFonts w:ascii="Times New Roman" w:hAnsi="Times New Roman"/>
                <w:b/>
                <w:color w:val="000000"/>
                <w:lang w:val="ru-RU"/>
              </w:rPr>
              <w:lastRenderedPageBreak/>
              <w:t>процедур (за можливості визначення)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632" w:name="2735"/>
            <w:bookmarkEnd w:id="632"/>
            <w:r w:rsidRPr="00BB262F">
              <w:rPr>
                <w:rFonts w:ascii="Times New Roman" w:hAnsi="Times New Roman"/>
                <w:color w:val="000000"/>
                <w:lang w:val="ru-RU"/>
              </w:rPr>
              <w:lastRenderedPageBreak/>
              <w:t>1. Будь-яка лапаротомія, в тому числі діагностична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633" w:name="2736"/>
            <w:bookmarkEnd w:id="633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634" w:name="2737"/>
            <w:bookmarkEnd w:id="634"/>
            <w:r w:rsidRPr="00BB262F">
              <w:rPr>
                <w:rFonts w:ascii="Times New Roman" w:hAnsi="Times New Roman"/>
                <w:color w:val="000000"/>
              </w:rPr>
              <w:t>15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635" w:name="2738"/>
            <w:bookmarkEnd w:id="635"/>
            <w:r w:rsidRPr="00BB262F">
              <w:rPr>
                <w:rFonts w:ascii="Times New Roman" w:hAnsi="Times New Roman"/>
                <w:color w:val="000000"/>
                <w:lang w:val="ru-RU"/>
              </w:rPr>
              <w:t>2. Будь-яка лапароскопія, в тому числі діагностична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636" w:name="2739"/>
            <w:bookmarkEnd w:id="636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637" w:name="2740"/>
            <w:bookmarkEnd w:id="637"/>
            <w:r w:rsidRPr="00BB262F">
              <w:rPr>
                <w:rFonts w:ascii="Times New Roman" w:hAnsi="Times New Roman"/>
                <w:color w:val="000000"/>
              </w:rPr>
              <w:t>15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638" w:name="2741"/>
            <w:bookmarkEnd w:id="638"/>
            <w:r w:rsidRPr="00BB262F">
              <w:rPr>
                <w:rFonts w:ascii="Times New Roman" w:hAnsi="Times New Roman"/>
                <w:color w:val="000000"/>
              </w:rPr>
              <w:t>3. Гастростомія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639" w:name="2742"/>
            <w:bookmarkEnd w:id="639"/>
            <w:r w:rsidRPr="00BB262F">
              <w:rPr>
                <w:rFonts w:ascii="Times New Roman" w:hAnsi="Times New Roman"/>
                <w:color w:val="000000"/>
              </w:rPr>
              <w:t>B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640" w:name="2743"/>
            <w:bookmarkEnd w:id="640"/>
            <w:r w:rsidRPr="00BB262F">
              <w:rPr>
                <w:rFonts w:ascii="Times New Roman" w:hAnsi="Times New Roman"/>
                <w:color w:val="000000"/>
              </w:rPr>
              <w:t>15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641" w:name="2744"/>
            <w:bookmarkEnd w:id="641"/>
            <w:r w:rsidRPr="00BB262F">
              <w:rPr>
                <w:rFonts w:ascii="Times New Roman" w:hAnsi="Times New Roman"/>
                <w:color w:val="000000"/>
              </w:rPr>
              <w:t>4. Резекція дивертикула Меккеля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642" w:name="2745"/>
            <w:bookmarkEnd w:id="642"/>
            <w:r w:rsidRPr="00BB262F">
              <w:rPr>
                <w:rFonts w:ascii="Times New Roman" w:hAnsi="Times New Roman"/>
                <w:color w:val="000000"/>
              </w:rPr>
              <w:t>B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643" w:name="2746"/>
            <w:bookmarkEnd w:id="643"/>
            <w:r w:rsidRPr="00BB262F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644" w:name="2747"/>
            <w:bookmarkEnd w:id="644"/>
            <w:r w:rsidRPr="00BB262F">
              <w:rPr>
                <w:rFonts w:ascii="Times New Roman" w:hAnsi="Times New Roman"/>
                <w:color w:val="000000"/>
                <w:lang w:val="ru-RU"/>
              </w:rPr>
              <w:t>5. Операція при шлунково-кишковій непрохідності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645" w:name="2748"/>
            <w:bookmarkEnd w:id="645"/>
            <w:r w:rsidRPr="00BB262F">
              <w:rPr>
                <w:rFonts w:ascii="Times New Roman" w:hAnsi="Times New Roman"/>
                <w:color w:val="000000"/>
              </w:rPr>
              <w:t>B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646" w:name="2749"/>
            <w:bookmarkEnd w:id="646"/>
            <w:r w:rsidRPr="00BB262F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647" w:name="2750"/>
            <w:bookmarkEnd w:id="647"/>
            <w:r w:rsidRPr="00BB262F">
              <w:rPr>
                <w:rFonts w:ascii="Times New Roman" w:hAnsi="Times New Roman"/>
                <w:color w:val="000000"/>
                <w:lang w:val="ru-RU"/>
              </w:rPr>
              <w:t>6. Сегментарна резекція кишки з анастомозом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648" w:name="2751"/>
            <w:bookmarkEnd w:id="648"/>
            <w:r w:rsidRPr="00BB262F">
              <w:rPr>
                <w:rFonts w:ascii="Times New Roman" w:hAnsi="Times New Roman"/>
                <w:color w:val="000000"/>
              </w:rPr>
              <w:t>B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649" w:name="2752"/>
            <w:bookmarkEnd w:id="649"/>
            <w:r w:rsidRPr="00BB262F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650" w:name="2753"/>
            <w:bookmarkEnd w:id="650"/>
            <w:r w:rsidRPr="00BB262F">
              <w:rPr>
                <w:rFonts w:ascii="Times New Roman" w:hAnsi="Times New Roman"/>
                <w:color w:val="000000"/>
                <w:lang w:val="ru-RU"/>
              </w:rPr>
              <w:t>7. Висічення кісти/пухлини черевної порожнини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651" w:name="2754"/>
            <w:bookmarkEnd w:id="651"/>
            <w:r w:rsidRPr="00BB262F">
              <w:rPr>
                <w:rFonts w:ascii="Times New Roman" w:hAnsi="Times New Roman"/>
                <w:color w:val="000000"/>
              </w:rPr>
              <w:t>B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652" w:name="2755"/>
            <w:bookmarkEnd w:id="652"/>
            <w:r w:rsidRPr="00BB262F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653" w:name="2756"/>
            <w:bookmarkEnd w:id="653"/>
            <w:r w:rsidRPr="00BB262F">
              <w:rPr>
                <w:rFonts w:ascii="Times New Roman" w:hAnsi="Times New Roman"/>
                <w:color w:val="000000"/>
              </w:rPr>
              <w:t>8. Фундоплікація шлунка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654" w:name="2757"/>
            <w:bookmarkEnd w:id="654"/>
            <w:r w:rsidRPr="00BB262F">
              <w:rPr>
                <w:rFonts w:ascii="Times New Roman" w:hAnsi="Times New Roman"/>
                <w:color w:val="000000"/>
              </w:rPr>
              <w:t>B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655" w:name="2758"/>
            <w:bookmarkEnd w:id="655"/>
            <w:r w:rsidRPr="00BB262F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656" w:name="2759"/>
            <w:bookmarkEnd w:id="656"/>
            <w:r w:rsidRPr="00BB262F">
              <w:rPr>
                <w:rFonts w:ascii="Times New Roman" w:hAnsi="Times New Roman"/>
                <w:color w:val="000000"/>
              </w:rPr>
              <w:t>9. Міотомія при ахалазії стравоходу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657" w:name="2760"/>
            <w:bookmarkEnd w:id="657"/>
            <w:r w:rsidRPr="00BB262F">
              <w:rPr>
                <w:rFonts w:ascii="Times New Roman" w:hAnsi="Times New Roman"/>
                <w:color w:val="000000"/>
              </w:rPr>
              <w:t>B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658" w:name="2761"/>
            <w:bookmarkEnd w:id="658"/>
            <w:r w:rsidRPr="00BB262F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659" w:name="2762"/>
            <w:bookmarkEnd w:id="659"/>
            <w:r w:rsidRPr="00BB262F">
              <w:rPr>
                <w:rFonts w:ascii="Times New Roman" w:hAnsi="Times New Roman"/>
                <w:color w:val="000000"/>
              </w:rPr>
              <w:t>10. Видалення жовчного міхура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660" w:name="2763"/>
            <w:bookmarkEnd w:id="660"/>
            <w:r w:rsidRPr="00BB262F">
              <w:rPr>
                <w:rFonts w:ascii="Times New Roman" w:hAnsi="Times New Roman"/>
                <w:color w:val="000000"/>
              </w:rPr>
              <w:t>B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661" w:name="2764"/>
            <w:bookmarkEnd w:id="661"/>
            <w:r w:rsidRPr="00BB262F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662" w:name="2765"/>
            <w:bookmarkEnd w:id="662"/>
            <w:r w:rsidRPr="00BB262F">
              <w:rPr>
                <w:rFonts w:ascii="Times New Roman" w:hAnsi="Times New Roman"/>
                <w:color w:val="000000"/>
              </w:rPr>
              <w:t>11. Операції на жовчних шляхах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663" w:name="2766"/>
            <w:bookmarkEnd w:id="663"/>
            <w:r w:rsidRPr="00BB262F">
              <w:rPr>
                <w:rFonts w:ascii="Times New Roman" w:hAnsi="Times New Roman"/>
                <w:color w:val="000000"/>
              </w:rPr>
              <w:t>B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664" w:name="2767"/>
            <w:bookmarkEnd w:id="664"/>
            <w:r w:rsidRPr="00BB262F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665" w:name="2768"/>
            <w:bookmarkEnd w:id="665"/>
            <w:r w:rsidRPr="00BB262F">
              <w:rPr>
                <w:rFonts w:ascii="Times New Roman" w:hAnsi="Times New Roman"/>
                <w:color w:val="000000"/>
                <w:lang w:val="ru-RU"/>
              </w:rPr>
              <w:t>12. Накладання і закриття кишкової стоми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666" w:name="2769"/>
            <w:bookmarkEnd w:id="666"/>
            <w:r w:rsidRPr="00BB262F">
              <w:rPr>
                <w:rFonts w:ascii="Times New Roman" w:hAnsi="Times New Roman"/>
                <w:color w:val="000000"/>
              </w:rPr>
              <w:t>B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667" w:name="2770"/>
            <w:bookmarkEnd w:id="667"/>
            <w:r w:rsidRPr="00BB262F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668" w:name="2771"/>
            <w:bookmarkEnd w:id="668"/>
            <w:r w:rsidRPr="00BB262F">
              <w:rPr>
                <w:rFonts w:ascii="Times New Roman" w:hAnsi="Times New Roman"/>
                <w:color w:val="000000"/>
                <w:lang w:val="ru-RU"/>
              </w:rPr>
              <w:t>13. Операція з приводу кісти яєчника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669" w:name="2772"/>
            <w:bookmarkEnd w:id="669"/>
            <w:r w:rsidRPr="00BB262F">
              <w:rPr>
                <w:rFonts w:ascii="Times New Roman" w:hAnsi="Times New Roman"/>
                <w:color w:val="000000"/>
              </w:rPr>
              <w:t>B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670" w:name="2773"/>
            <w:bookmarkEnd w:id="670"/>
            <w:r w:rsidRPr="00BB262F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671" w:name="2774"/>
            <w:bookmarkEnd w:id="671"/>
            <w:r w:rsidRPr="00BB262F">
              <w:rPr>
                <w:rFonts w:ascii="Times New Roman" w:hAnsi="Times New Roman"/>
                <w:color w:val="000000"/>
              </w:rPr>
              <w:t>14. Апендектомія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672" w:name="2775"/>
            <w:bookmarkEnd w:id="672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673" w:name="2776"/>
            <w:bookmarkEnd w:id="673"/>
            <w:r w:rsidRPr="00BB262F">
              <w:rPr>
                <w:rFonts w:ascii="Times New Roman" w:hAnsi="Times New Roman"/>
                <w:color w:val="000000"/>
              </w:rPr>
              <w:t>15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674" w:name="2777"/>
            <w:bookmarkEnd w:id="674"/>
            <w:r w:rsidRPr="00BB262F">
              <w:rPr>
                <w:rFonts w:ascii="Times New Roman" w:hAnsi="Times New Roman"/>
                <w:color w:val="000000"/>
              </w:rPr>
              <w:t>15. Вроджена непрохідність дванадцятипалої кишки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675" w:name="2778"/>
            <w:bookmarkEnd w:id="675"/>
            <w:r w:rsidRPr="00BB262F">
              <w:rPr>
                <w:rFonts w:ascii="Times New Roman" w:hAnsi="Times New Roman"/>
                <w:color w:val="000000"/>
              </w:rPr>
              <w:t>B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676" w:name="2779"/>
            <w:bookmarkEnd w:id="676"/>
            <w:r w:rsidRPr="00BB262F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677" w:name="2780"/>
            <w:bookmarkEnd w:id="677"/>
            <w:r w:rsidRPr="00BB262F">
              <w:rPr>
                <w:rFonts w:ascii="Times New Roman" w:hAnsi="Times New Roman"/>
                <w:color w:val="000000"/>
                <w:lang w:val="ru-RU"/>
              </w:rPr>
              <w:t>16. Вроджена непрохідність тонкої або товстої кишки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678" w:name="2781"/>
            <w:bookmarkEnd w:id="678"/>
            <w:r w:rsidRPr="00BB262F">
              <w:rPr>
                <w:rFonts w:ascii="Times New Roman" w:hAnsi="Times New Roman"/>
                <w:color w:val="000000"/>
              </w:rPr>
              <w:t>B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679" w:name="2782"/>
            <w:bookmarkEnd w:id="679"/>
            <w:r w:rsidRPr="00BB262F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680" w:name="2783"/>
            <w:bookmarkEnd w:id="680"/>
            <w:r w:rsidRPr="00BB262F">
              <w:rPr>
                <w:rFonts w:ascii="Times New Roman" w:hAnsi="Times New Roman"/>
                <w:color w:val="000000"/>
                <w:lang w:val="ru-RU"/>
              </w:rPr>
              <w:t>17. Вроджена атрезія заднього проходу, накладання колостоми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681" w:name="2784"/>
            <w:bookmarkEnd w:id="681"/>
            <w:r w:rsidRPr="00BB262F">
              <w:rPr>
                <w:rFonts w:ascii="Times New Roman" w:hAnsi="Times New Roman"/>
                <w:color w:val="000000"/>
              </w:rPr>
              <w:t>B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682" w:name="2785"/>
            <w:bookmarkEnd w:id="682"/>
            <w:r w:rsidRPr="00BB262F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683" w:name="2786"/>
            <w:bookmarkEnd w:id="683"/>
            <w:r w:rsidRPr="00BB262F">
              <w:rPr>
                <w:rFonts w:ascii="Times New Roman" w:hAnsi="Times New Roman"/>
                <w:color w:val="000000"/>
                <w:lang w:val="ru-RU"/>
              </w:rPr>
              <w:t>18. Вроджена атрезія заднього проходу, бужування промежинної нориці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684" w:name="2787"/>
            <w:bookmarkEnd w:id="684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685" w:name="2788"/>
            <w:bookmarkEnd w:id="685"/>
            <w:r w:rsidRPr="00BB262F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686" w:name="2789"/>
            <w:bookmarkEnd w:id="686"/>
            <w:r w:rsidRPr="00BB262F">
              <w:rPr>
                <w:rFonts w:ascii="Times New Roman" w:hAnsi="Times New Roman"/>
                <w:color w:val="000000"/>
                <w:lang w:val="ru-RU"/>
              </w:rPr>
              <w:t>19. Вроджена атрезія заднього проходу, анопроктопластикка за Пена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687" w:name="2790"/>
            <w:bookmarkEnd w:id="687"/>
            <w:r w:rsidRPr="00BB262F">
              <w:rPr>
                <w:rFonts w:ascii="Times New Roman" w:hAnsi="Times New Roman"/>
                <w:color w:val="000000"/>
              </w:rPr>
              <w:t>B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688" w:name="2791"/>
            <w:bookmarkEnd w:id="688"/>
            <w:r w:rsidRPr="00BB262F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689" w:name="2792"/>
            <w:bookmarkEnd w:id="689"/>
            <w:r w:rsidRPr="00BB262F">
              <w:rPr>
                <w:rFonts w:ascii="Times New Roman" w:hAnsi="Times New Roman"/>
                <w:color w:val="000000"/>
              </w:rPr>
              <w:t>20. Гастрошизис або пуповинна грижа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690" w:name="2793"/>
            <w:bookmarkEnd w:id="690"/>
            <w:r w:rsidRPr="00BB262F">
              <w:rPr>
                <w:rFonts w:ascii="Times New Roman" w:hAnsi="Times New Roman"/>
                <w:color w:val="000000"/>
              </w:rPr>
              <w:t>B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691" w:name="2794"/>
            <w:bookmarkEnd w:id="691"/>
            <w:r w:rsidRPr="00BB262F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692" w:name="2795"/>
            <w:bookmarkEnd w:id="692"/>
            <w:r w:rsidRPr="00BB262F">
              <w:rPr>
                <w:rFonts w:ascii="Times New Roman" w:hAnsi="Times New Roman"/>
                <w:color w:val="000000"/>
                <w:lang w:val="ru-RU"/>
              </w:rPr>
              <w:t xml:space="preserve">21. Операція </w:t>
            </w:r>
            <w:r w:rsidRPr="00BB262F">
              <w:rPr>
                <w:rFonts w:ascii="Times New Roman" w:hAnsi="Times New Roman"/>
                <w:color w:val="000000"/>
              </w:rPr>
              <w:t>TEPT</w:t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 xml:space="preserve"> при хворобі Гіршрунга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693" w:name="2796"/>
            <w:bookmarkEnd w:id="693"/>
            <w:r w:rsidRPr="00BB262F">
              <w:rPr>
                <w:rFonts w:ascii="Times New Roman" w:hAnsi="Times New Roman"/>
                <w:color w:val="000000"/>
              </w:rPr>
              <w:t>B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694" w:name="2797"/>
            <w:bookmarkEnd w:id="694"/>
            <w:r w:rsidRPr="00BB262F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695" w:name="2798"/>
            <w:bookmarkEnd w:id="695"/>
            <w:r w:rsidRPr="00BB262F">
              <w:rPr>
                <w:rFonts w:ascii="Times New Roman" w:hAnsi="Times New Roman"/>
                <w:color w:val="000000"/>
                <w:lang w:val="ru-RU"/>
              </w:rPr>
              <w:t>22. Лапаротомія при синдромах з некрозом кишечника / некротичний ентероколіт, мальротація та ін.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696" w:name="2799"/>
            <w:bookmarkEnd w:id="696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697" w:name="2800"/>
            <w:bookmarkEnd w:id="697"/>
            <w:r w:rsidRPr="00BB262F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698" w:name="2801"/>
            <w:bookmarkEnd w:id="698"/>
            <w:r w:rsidRPr="00BB262F">
              <w:rPr>
                <w:rFonts w:ascii="Times New Roman" w:hAnsi="Times New Roman"/>
                <w:color w:val="000000"/>
              </w:rPr>
              <w:t>23. Пілороміотомія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699" w:name="2802"/>
            <w:bookmarkEnd w:id="699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700" w:name="2803"/>
            <w:bookmarkEnd w:id="700"/>
            <w:r w:rsidRPr="00BB262F">
              <w:rPr>
                <w:rFonts w:ascii="Times New Roman" w:hAnsi="Times New Roman"/>
                <w:color w:val="000000"/>
              </w:rPr>
              <w:t>15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701" w:name="2804"/>
            <w:bookmarkEnd w:id="701"/>
            <w:r w:rsidRPr="00BB262F">
              <w:rPr>
                <w:rFonts w:ascii="Times New Roman" w:hAnsi="Times New Roman"/>
                <w:color w:val="000000"/>
                <w:lang w:val="ru-RU"/>
              </w:rPr>
              <w:t>24. Накладання або закриття кишкової нориці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702" w:name="2805"/>
            <w:bookmarkEnd w:id="702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703" w:name="2806"/>
            <w:bookmarkEnd w:id="703"/>
            <w:r w:rsidRPr="00BB262F">
              <w:rPr>
                <w:rFonts w:ascii="Times New Roman" w:hAnsi="Times New Roman"/>
                <w:color w:val="000000"/>
              </w:rPr>
              <w:t>15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704" w:name="2807"/>
            <w:bookmarkEnd w:id="704"/>
            <w:r w:rsidRPr="00BB262F">
              <w:rPr>
                <w:rFonts w:ascii="Times New Roman" w:hAnsi="Times New Roman"/>
                <w:color w:val="000000"/>
                <w:lang w:val="ru-RU"/>
              </w:rPr>
              <w:t>25. Операція при кісті яєчника або пухлині черевної порожнини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705" w:name="2808"/>
            <w:bookmarkEnd w:id="705"/>
            <w:r w:rsidRPr="00BB262F">
              <w:rPr>
                <w:rFonts w:ascii="Times New Roman" w:hAnsi="Times New Roman"/>
                <w:color w:val="000000"/>
              </w:rPr>
              <w:t>B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706" w:name="2809"/>
            <w:bookmarkEnd w:id="706"/>
            <w:r w:rsidRPr="00BB262F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707" w:name="2810"/>
            <w:bookmarkEnd w:id="707"/>
            <w:r w:rsidRPr="00BB262F">
              <w:rPr>
                <w:rFonts w:ascii="Times New Roman" w:hAnsi="Times New Roman"/>
                <w:color w:val="000000"/>
              </w:rPr>
              <w:t>26. Операція pull-through при хворобі Гіршрунга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708" w:name="2811"/>
            <w:bookmarkEnd w:id="708"/>
            <w:r w:rsidRPr="00BB262F">
              <w:rPr>
                <w:rFonts w:ascii="Times New Roman" w:hAnsi="Times New Roman"/>
                <w:color w:val="000000"/>
              </w:rPr>
              <w:t>B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709" w:name="2812"/>
            <w:bookmarkEnd w:id="709"/>
            <w:r w:rsidRPr="00BB262F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710" w:name="2813"/>
            <w:bookmarkEnd w:id="710"/>
            <w:r w:rsidRPr="00BB262F">
              <w:rPr>
                <w:rFonts w:ascii="Times New Roman" w:hAnsi="Times New Roman"/>
                <w:color w:val="000000"/>
              </w:rPr>
              <w:t>27. Лапароцентез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711" w:name="2814"/>
            <w:bookmarkEnd w:id="711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712" w:name="2815"/>
            <w:bookmarkEnd w:id="712"/>
            <w:r w:rsidRPr="00BB262F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713" w:name="2816"/>
            <w:bookmarkEnd w:id="713"/>
            <w:r w:rsidRPr="00BB262F">
              <w:rPr>
                <w:rFonts w:ascii="Times New Roman" w:hAnsi="Times New Roman"/>
                <w:color w:val="000000"/>
              </w:rPr>
              <w:t>28. Консервативна дезінвагінація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714" w:name="2817"/>
            <w:bookmarkEnd w:id="714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715" w:name="2818"/>
            <w:bookmarkEnd w:id="715"/>
            <w:r w:rsidRPr="00BB262F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716" w:name="2819"/>
            <w:bookmarkEnd w:id="716"/>
            <w:r w:rsidRPr="00BB262F">
              <w:rPr>
                <w:rFonts w:ascii="Times New Roman" w:hAnsi="Times New Roman"/>
                <w:color w:val="000000"/>
                <w:lang w:val="ru-RU"/>
              </w:rPr>
              <w:t>29. Операції при інвагінації кишечника (в тому числі з резекцією кишечника)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717" w:name="2820"/>
            <w:bookmarkEnd w:id="717"/>
            <w:r w:rsidRPr="00BB262F">
              <w:rPr>
                <w:rFonts w:ascii="Times New Roman" w:hAnsi="Times New Roman"/>
                <w:color w:val="000000"/>
              </w:rPr>
              <w:t>B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718" w:name="2821"/>
            <w:bookmarkEnd w:id="718"/>
            <w:r w:rsidRPr="00BB262F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C14ED7" w:rsidRPr="00831A96">
        <w:trPr>
          <w:trHeight w:val="45"/>
          <w:tblCellSpacing w:w="0" w:type="auto"/>
        </w:trPr>
        <w:tc>
          <w:tcPr>
            <w:tcW w:w="32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719" w:name="2822"/>
            <w:bookmarkEnd w:id="719"/>
            <w:r w:rsidRPr="00BB262F">
              <w:rPr>
                <w:rFonts w:ascii="Times New Roman" w:hAnsi="Times New Roman"/>
                <w:b/>
                <w:color w:val="000000"/>
              </w:rPr>
              <w:t>Курс (блок) 12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720" w:name="2823"/>
            <w:bookmarkEnd w:id="720"/>
            <w:r w:rsidRPr="00BB262F">
              <w:rPr>
                <w:rFonts w:ascii="Times New Roman" w:hAnsi="Times New Roman"/>
                <w:b/>
                <w:color w:val="000000"/>
                <w:lang w:val="ru-RU"/>
              </w:rPr>
              <w:t>Хірургічна патологія сечовидільної системи. Порушення статевого розвитку та аномалії статевої системи у дівчат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32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721" w:name="2824"/>
            <w:bookmarkEnd w:id="721"/>
            <w:r w:rsidRPr="00BB262F">
              <w:rPr>
                <w:rFonts w:ascii="Times New Roman" w:hAnsi="Times New Roman"/>
                <w:b/>
                <w:color w:val="000000"/>
              </w:rPr>
              <w:t>Навчальна мета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722" w:name="2825"/>
            <w:bookmarkEnd w:id="722"/>
            <w:r w:rsidRPr="00BB262F">
              <w:rPr>
                <w:rFonts w:ascii="Times New Roman" w:hAnsi="Times New Roman"/>
                <w:b/>
                <w:color w:val="000000"/>
              </w:rPr>
              <w:t xml:space="preserve">Ознайомити студентів з діагностикою та лікуванням вад і </w:t>
            </w:r>
            <w:r w:rsidRPr="00BB262F">
              <w:rPr>
                <w:rFonts w:ascii="Times New Roman" w:hAnsi="Times New Roman"/>
                <w:b/>
                <w:color w:val="000000"/>
              </w:rPr>
              <w:lastRenderedPageBreak/>
              <w:t>захворювань сечовидільної системи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723" w:name="2826"/>
            <w:bookmarkEnd w:id="723"/>
            <w:r w:rsidRPr="00BB262F">
              <w:rPr>
                <w:rFonts w:ascii="Times New Roman" w:hAnsi="Times New Roman"/>
                <w:b/>
                <w:color w:val="000000"/>
              </w:rPr>
              <w:lastRenderedPageBreak/>
              <w:t>Знання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724" w:name="2827"/>
            <w:bookmarkEnd w:id="724"/>
            <w:r w:rsidRPr="00BB262F">
              <w:rPr>
                <w:rFonts w:ascii="Times New Roman" w:hAnsi="Times New Roman"/>
                <w:b/>
                <w:color w:val="000000"/>
              </w:rPr>
              <w:t>Уміння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725" w:name="2828"/>
            <w:bookmarkEnd w:id="725"/>
            <w:r w:rsidRPr="00BB262F">
              <w:rPr>
                <w:rFonts w:ascii="Times New Roman" w:hAnsi="Times New Roman"/>
                <w:color w:val="000000"/>
                <w:lang w:val="ru-RU"/>
              </w:rPr>
              <w:t>1. Агенезія, дисплазія нирки, полікістозна хвороба.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2. Підковоподібна нирка та ектопія.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3. Обструкція сечовідно-мискового з'єднання.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4. Інфекційне ураження нирок, абсцес, міхурово-уретральний рефлюкс, сечокам'яна хвороба, тромбоз ниркової вени.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5. Подвоєння уретри та уретероцеле.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6. Порушення функції сечового міхура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7. Реконструкція сечового міхура та вихідного отвору сечового міхура.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8. Нетримання та спроможність відведення сечі.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9. Мегауретер та сидром сливоподібного живота.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10. Екстрофія сечового міхура, клоакальна екстрофія.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11. Гіпоспадія.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12. Аномалії уретри, статевого члена, калитки.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13. Порушення статевого розвитку.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14. Аномалії розвитку статевої системи у дівчаток.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726" w:name="2829"/>
            <w:bookmarkEnd w:id="726"/>
            <w:r w:rsidRPr="00BB262F">
              <w:rPr>
                <w:rFonts w:ascii="Times New Roman" w:hAnsi="Times New Roman"/>
                <w:color w:val="000000"/>
                <w:lang w:val="ru-RU"/>
              </w:rPr>
              <w:t>1. Розпізнати основні клінічні прояви порушень уродинаміки та акту сечовипускання.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2. Диференціювати порушення уродинаміки в залежності від рівня перешкоди.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3. Проводити контрастні методи дослідження (цистографія, урографія).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4. Інтерпретувати допоміжні методи дослідження (УЗД, екскреторна урографія, цистографія, сканування), лабораторні та біохімічні аналізи.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5. Ідентифікувати особливості перебігу окремих вад розвитку, які призводять до порушення уродинаміки.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6. Трактувати загальні принципи лікування захворювань, що супроводжуються порушенням уродинаміки та розладами акту сечовипускання.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7. Визначити показання до консервативного та оперативного лікування хворих із вадами розвитку сечостатевої системи.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8. Діагностика аномалій розвитку яєчка.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9. Лікувальна тактика при вадах розвитку яєчка.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10. Володіти принципами реабілітації дітей після оперативних втручань, вміти оцінювати прогноз життя, можливі порушення після усунення патології сечовидільної системи.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11. Проводити катеризацію сечового міхура; демонструвати техніку епіцистостомії.</w:t>
            </w:r>
          </w:p>
        </w:tc>
      </w:tr>
      <w:tr w:rsidR="00C14ED7" w:rsidRPr="00831A96">
        <w:trPr>
          <w:trHeight w:val="45"/>
          <w:tblCellSpacing w:w="0" w:type="auto"/>
        </w:trPr>
        <w:tc>
          <w:tcPr>
            <w:tcW w:w="0" w:type="auto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bookmarkStart w:id="727" w:name="2830"/>
            <w:bookmarkEnd w:id="727"/>
            <w:r w:rsidRPr="00BB262F">
              <w:rPr>
                <w:rFonts w:ascii="Times New Roman" w:hAnsi="Times New Roman"/>
                <w:b/>
                <w:color w:val="000000"/>
                <w:lang w:val="ru-RU"/>
              </w:rPr>
              <w:t>Практичні навички/компетентності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(зазначаємо залежно від спеціальності)</w:t>
            </w:r>
          </w:p>
        </w:tc>
      </w:tr>
      <w:tr w:rsidR="00C14ED7" w:rsidRPr="00831A96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728" w:name="2831"/>
            <w:bookmarkEnd w:id="728"/>
            <w:r w:rsidRPr="00BB262F">
              <w:rPr>
                <w:rFonts w:ascii="Times New Roman" w:hAnsi="Times New Roman"/>
                <w:b/>
                <w:color w:val="000000"/>
              </w:rPr>
              <w:t>Перелік практичних навичок/компетентностей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729" w:name="2832"/>
            <w:bookmarkEnd w:id="729"/>
            <w:r w:rsidRPr="00BB262F">
              <w:rPr>
                <w:rFonts w:ascii="Times New Roman" w:hAnsi="Times New Roman"/>
                <w:b/>
                <w:color w:val="000000"/>
              </w:rPr>
              <w:t>Рівень оволодіння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bookmarkStart w:id="730" w:name="2833"/>
            <w:bookmarkEnd w:id="730"/>
            <w:r w:rsidRPr="00BB262F">
              <w:rPr>
                <w:rFonts w:ascii="Times New Roman" w:hAnsi="Times New Roman"/>
                <w:b/>
                <w:color w:val="000000"/>
                <w:lang w:val="ru-RU"/>
              </w:rPr>
              <w:t>Обов'язкова кількість маніпуляцій, медичних процедур (за можливості визначення)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731" w:name="2834"/>
            <w:bookmarkEnd w:id="731"/>
            <w:r w:rsidRPr="00BB262F">
              <w:rPr>
                <w:rFonts w:ascii="Times New Roman" w:hAnsi="Times New Roman"/>
                <w:color w:val="000000"/>
                <w:lang w:val="ru-RU"/>
              </w:rPr>
              <w:t>1. Операція при перекруті гідатиди Морганы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732" w:name="2835"/>
            <w:bookmarkEnd w:id="732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733" w:name="2836"/>
            <w:bookmarkEnd w:id="733"/>
            <w:r w:rsidRPr="00BB262F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734" w:name="2837"/>
            <w:bookmarkEnd w:id="734"/>
            <w:r w:rsidRPr="00BB262F">
              <w:rPr>
                <w:rFonts w:ascii="Times New Roman" w:hAnsi="Times New Roman"/>
                <w:color w:val="000000"/>
              </w:rPr>
              <w:t>2. Операція перекруту яєчка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735" w:name="2838"/>
            <w:bookmarkEnd w:id="735"/>
            <w:r w:rsidRPr="00BB262F">
              <w:rPr>
                <w:rFonts w:ascii="Times New Roman" w:hAnsi="Times New Roman"/>
                <w:color w:val="000000"/>
              </w:rPr>
              <w:t>B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736" w:name="2839"/>
            <w:bookmarkEnd w:id="736"/>
            <w:r w:rsidRPr="00BB262F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737" w:name="2840"/>
            <w:bookmarkEnd w:id="737"/>
            <w:r w:rsidRPr="00BB262F">
              <w:rPr>
                <w:rFonts w:ascii="Times New Roman" w:hAnsi="Times New Roman"/>
                <w:color w:val="000000"/>
                <w:lang w:val="ru-RU"/>
              </w:rPr>
              <w:t>3. Операція пахової грижі у віці до 3 місяців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738" w:name="2841"/>
            <w:bookmarkEnd w:id="738"/>
            <w:r w:rsidRPr="00BB262F">
              <w:rPr>
                <w:rFonts w:ascii="Times New Roman" w:hAnsi="Times New Roman"/>
                <w:color w:val="000000"/>
              </w:rPr>
              <w:t>B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739" w:name="2842"/>
            <w:bookmarkEnd w:id="739"/>
            <w:r w:rsidRPr="00BB262F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740" w:name="2843"/>
            <w:bookmarkEnd w:id="740"/>
            <w:r w:rsidRPr="00BB262F">
              <w:rPr>
                <w:rFonts w:ascii="Times New Roman" w:hAnsi="Times New Roman"/>
                <w:color w:val="000000"/>
              </w:rPr>
              <w:t>4. Операція при гіпоспадії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741" w:name="2844"/>
            <w:bookmarkEnd w:id="741"/>
            <w:r w:rsidRPr="00BB262F">
              <w:rPr>
                <w:rFonts w:ascii="Times New Roman" w:hAnsi="Times New Roman"/>
                <w:color w:val="000000"/>
              </w:rPr>
              <w:t>B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742" w:name="2845"/>
            <w:bookmarkEnd w:id="742"/>
            <w:r w:rsidRPr="00BB262F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743" w:name="2846"/>
            <w:bookmarkEnd w:id="743"/>
            <w:r w:rsidRPr="00BB262F">
              <w:rPr>
                <w:rFonts w:ascii="Times New Roman" w:hAnsi="Times New Roman"/>
                <w:color w:val="000000"/>
              </w:rPr>
              <w:t>5. Операція при варикоцеле (Іванісевича)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744" w:name="2847"/>
            <w:bookmarkEnd w:id="744"/>
            <w:r w:rsidRPr="00BB262F">
              <w:rPr>
                <w:rFonts w:ascii="Times New Roman" w:hAnsi="Times New Roman"/>
                <w:color w:val="000000"/>
              </w:rPr>
              <w:t>B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745" w:name="2848"/>
            <w:bookmarkEnd w:id="745"/>
            <w:r w:rsidRPr="00BB262F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746" w:name="2849"/>
            <w:bookmarkEnd w:id="746"/>
            <w:r w:rsidRPr="00BB262F">
              <w:rPr>
                <w:rFonts w:ascii="Times New Roman" w:hAnsi="Times New Roman"/>
                <w:color w:val="000000"/>
              </w:rPr>
              <w:t>6. Хірургія фімозу (circumcisio)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747" w:name="2850"/>
            <w:bookmarkEnd w:id="747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748" w:name="2851"/>
            <w:bookmarkEnd w:id="748"/>
            <w:r w:rsidRPr="00BB262F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749" w:name="2852"/>
            <w:bookmarkEnd w:id="749"/>
            <w:r w:rsidRPr="00BB262F">
              <w:rPr>
                <w:rFonts w:ascii="Times New Roman" w:hAnsi="Times New Roman"/>
                <w:color w:val="000000"/>
                <w:lang w:val="ru-RU"/>
              </w:rPr>
              <w:t>7. Повне або часткове видалення нирки, біопсія нирки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750" w:name="2853"/>
            <w:bookmarkEnd w:id="750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751" w:name="2854"/>
            <w:bookmarkEnd w:id="751"/>
            <w:r w:rsidRPr="00BB262F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752" w:name="2855"/>
            <w:bookmarkEnd w:id="752"/>
            <w:r w:rsidRPr="00BB262F">
              <w:rPr>
                <w:rFonts w:ascii="Times New Roman" w:hAnsi="Times New Roman"/>
                <w:color w:val="000000"/>
              </w:rPr>
              <w:t>8. Антирефлюксні операції в урології / хірургічне та ендоскопічне лікування /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753" w:name="2856"/>
            <w:bookmarkEnd w:id="753"/>
            <w:r w:rsidRPr="00BB262F">
              <w:rPr>
                <w:rFonts w:ascii="Times New Roman" w:hAnsi="Times New Roman"/>
                <w:color w:val="000000"/>
              </w:rPr>
              <w:t>B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754" w:name="2857"/>
            <w:bookmarkEnd w:id="754"/>
            <w:r w:rsidRPr="00BB262F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755" w:name="2858"/>
            <w:bookmarkEnd w:id="755"/>
            <w:r w:rsidRPr="00BB262F">
              <w:rPr>
                <w:rFonts w:ascii="Times New Roman" w:hAnsi="Times New Roman"/>
                <w:color w:val="000000"/>
              </w:rPr>
              <w:t>9. Позаміхурове відведення сечі (епіцистостомія)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756" w:name="2859"/>
            <w:bookmarkEnd w:id="756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757" w:name="2860"/>
            <w:bookmarkEnd w:id="757"/>
            <w:r w:rsidRPr="00BB262F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758" w:name="2861"/>
            <w:bookmarkEnd w:id="758"/>
            <w:r w:rsidRPr="00BB262F">
              <w:rPr>
                <w:rFonts w:ascii="Times New Roman" w:hAnsi="Times New Roman"/>
                <w:color w:val="000000"/>
              </w:rPr>
              <w:t>10. Аугментація сечового міхура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759" w:name="2862"/>
            <w:bookmarkEnd w:id="759"/>
            <w:r w:rsidRPr="00BB262F">
              <w:rPr>
                <w:rFonts w:ascii="Times New Roman" w:hAnsi="Times New Roman"/>
                <w:color w:val="000000"/>
              </w:rPr>
              <w:t>B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760" w:name="2863"/>
            <w:bookmarkEnd w:id="760"/>
            <w:r w:rsidRPr="00BB262F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761" w:name="2864"/>
            <w:bookmarkEnd w:id="761"/>
            <w:r w:rsidRPr="00BB262F">
              <w:rPr>
                <w:rFonts w:ascii="Times New Roman" w:hAnsi="Times New Roman"/>
                <w:color w:val="000000"/>
              </w:rPr>
              <w:t>11. Катетеризація сечового міхура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762" w:name="2865"/>
            <w:bookmarkEnd w:id="762"/>
            <w:r w:rsidRPr="00BB262F">
              <w:rPr>
                <w:rFonts w:ascii="Times New Roman" w:hAnsi="Times New Roman"/>
                <w:color w:val="000000"/>
              </w:rPr>
              <w:t>D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763" w:name="2866"/>
            <w:bookmarkEnd w:id="763"/>
            <w:r w:rsidRPr="00BB262F">
              <w:rPr>
                <w:rFonts w:ascii="Times New Roman" w:hAnsi="Times New Roman"/>
                <w:color w:val="000000"/>
              </w:rPr>
              <w:t>20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764" w:name="2867"/>
            <w:bookmarkEnd w:id="764"/>
            <w:r w:rsidRPr="00BB262F">
              <w:rPr>
                <w:rFonts w:ascii="Times New Roman" w:hAnsi="Times New Roman"/>
                <w:color w:val="000000"/>
                <w:lang w:val="ru-RU"/>
              </w:rPr>
              <w:t>12. Операція видалення кісти сім'яного канатика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765" w:name="2868"/>
            <w:bookmarkEnd w:id="765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766" w:name="2869"/>
            <w:bookmarkEnd w:id="766"/>
            <w:r w:rsidRPr="00BB262F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767" w:name="2870"/>
            <w:bookmarkEnd w:id="767"/>
            <w:r w:rsidRPr="00BB262F">
              <w:rPr>
                <w:rFonts w:ascii="Times New Roman" w:hAnsi="Times New Roman"/>
                <w:color w:val="000000"/>
                <w:lang w:val="ru-RU"/>
              </w:rPr>
              <w:t xml:space="preserve">13. Операції при сполучній водянці </w:t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lastRenderedPageBreak/>
              <w:t>сім'яного канатика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768" w:name="2871"/>
            <w:bookmarkEnd w:id="768"/>
            <w:r w:rsidRPr="00BB262F">
              <w:rPr>
                <w:rFonts w:ascii="Times New Roman" w:hAnsi="Times New Roman"/>
                <w:color w:val="000000"/>
              </w:rPr>
              <w:lastRenderedPageBreak/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769" w:name="2872"/>
            <w:bookmarkEnd w:id="769"/>
            <w:r w:rsidRPr="00BB262F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770" w:name="2873"/>
            <w:bookmarkEnd w:id="770"/>
            <w:r w:rsidRPr="00BB262F">
              <w:rPr>
                <w:rFonts w:ascii="Times New Roman" w:hAnsi="Times New Roman"/>
                <w:color w:val="000000"/>
              </w:rPr>
              <w:lastRenderedPageBreak/>
              <w:t>14. Хірургічна корекція меатостенозу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771" w:name="2874"/>
            <w:bookmarkEnd w:id="771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772" w:name="2875"/>
            <w:bookmarkEnd w:id="772"/>
            <w:r w:rsidRPr="00BB262F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773" w:name="2876"/>
            <w:bookmarkEnd w:id="773"/>
            <w:r w:rsidRPr="00BB262F">
              <w:rPr>
                <w:rFonts w:ascii="Times New Roman" w:hAnsi="Times New Roman"/>
                <w:color w:val="000000"/>
                <w:lang w:val="ru-RU"/>
              </w:rPr>
              <w:t>15. Операції при ізольованій водянці сім'яного канатика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774" w:name="2877"/>
            <w:bookmarkEnd w:id="774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775" w:name="2878"/>
            <w:bookmarkEnd w:id="775"/>
            <w:r w:rsidRPr="00BB262F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C14ED7" w:rsidRPr="00831A96">
        <w:trPr>
          <w:trHeight w:val="45"/>
          <w:tblCellSpacing w:w="0" w:type="auto"/>
        </w:trPr>
        <w:tc>
          <w:tcPr>
            <w:tcW w:w="32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776" w:name="2879"/>
            <w:bookmarkEnd w:id="776"/>
            <w:r w:rsidRPr="00BB262F">
              <w:rPr>
                <w:rFonts w:ascii="Times New Roman" w:hAnsi="Times New Roman"/>
                <w:b/>
                <w:color w:val="000000"/>
              </w:rPr>
              <w:t>Курс (блок) 13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777" w:name="2880"/>
            <w:bookmarkEnd w:id="777"/>
            <w:r w:rsidRPr="00BB262F">
              <w:rPr>
                <w:rFonts w:ascii="Times New Roman" w:hAnsi="Times New Roman"/>
                <w:b/>
                <w:color w:val="000000"/>
                <w:lang w:val="ru-RU"/>
              </w:rPr>
              <w:t>Ендоскопія та відеохірургія у дітей - поглиблений курс</w:t>
            </w:r>
          </w:p>
        </w:tc>
      </w:tr>
      <w:tr w:rsidR="00C14ED7" w:rsidRPr="00831A96">
        <w:trPr>
          <w:trHeight w:val="45"/>
          <w:tblCellSpacing w:w="0" w:type="auto"/>
        </w:trPr>
        <w:tc>
          <w:tcPr>
            <w:tcW w:w="32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778" w:name="2881"/>
            <w:bookmarkEnd w:id="778"/>
            <w:r w:rsidRPr="00BB262F">
              <w:rPr>
                <w:rFonts w:ascii="Times New Roman" w:hAnsi="Times New Roman"/>
                <w:b/>
                <w:color w:val="000000"/>
              </w:rPr>
              <w:t>Навчальна мета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779" w:name="2882"/>
            <w:bookmarkEnd w:id="779"/>
            <w:r w:rsidRPr="00BB262F">
              <w:rPr>
                <w:rFonts w:ascii="Times New Roman" w:hAnsi="Times New Roman"/>
                <w:b/>
                <w:color w:val="000000"/>
                <w:lang w:val="ru-RU"/>
              </w:rPr>
              <w:t>Поглибити навчання в області показань та виконання ендоскопічних операцій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780" w:name="2883"/>
            <w:bookmarkEnd w:id="780"/>
            <w:r w:rsidRPr="00BB262F">
              <w:rPr>
                <w:rFonts w:ascii="Times New Roman" w:hAnsi="Times New Roman"/>
                <w:b/>
                <w:color w:val="000000"/>
              </w:rPr>
              <w:t>Знання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781" w:name="2884"/>
            <w:bookmarkEnd w:id="781"/>
            <w:r w:rsidRPr="00BB262F">
              <w:rPr>
                <w:rFonts w:ascii="Times New Roman" w:hAnsi="Times New Roman"/>
                <w:b/>
                <w:color w:val="000000"/>
              </w:rPr>
              <w:t>Уміння</w:t>
            </w:r>
          </w:p>
        </w:tc>
      </w:tr>
      <w:tr w:rsidR="00C14ED7" w:rsidRPr="00831A96" w:rsidTr="00A40631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782" w:name="2885"/>
            <w:bookmarkEnd w:id="782"/>
            <w:r w:rsidRPr="00BB262F">
              <w:rPr>
                <w:rFonts w:ascii="Times New Roman" w:hAnsi="Times New Roman"/>
                <w:color w:val="000000"/>
                <w:lang w:val="ru-RU"/>
              </w:rPr>
              <w:t>1. Ознайомлення учасника з передовими торакоскопічними і лапароскопічними методиками, а також інструменти, що використовуються для цих процедур.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2. Огляд показань до цих процедур, у тому числі хірургічного втручання новонародженого і немовлят.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3. Лікування ускладнень ендоскопічних процедур.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4. Практичні вправи на тренажерах, у тому числі з техніки накладення ендоскопічних швів.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5. Передача або спостереження за відеоопераційними процедурами.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C14ED7" w:rsidRPr="00BB262F" w:rsidRDefault="00C14ED7" w:rsidP="00A40631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783" w:name="2886"/>
            <w:bookmarkEnd w:id="783"/>
            <w:r w:rsidRPr="00BB262F">
              <w:rPr>
                <w:rFonts w:ascii="Times New Roman" w:hAnsi="Times New Roman"/>
                <w:color w:val="000000"/>
                <w:lang w:val="ru-RU"/>
              </w:rPr>
              <w:t>1. Демонструвати навички використання ендоскопічних інструментів на тренажерах.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2. Демострувати основні етапи певних ендоскопічних операцій на тренажерах.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3. Встановлення троакарів.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4. Фіксація троакарів.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5. Практичні вправи на тренажерах, у тому числі з техніки накладення ендоскопічних швів.</w:t>
            </w:r>
          </w:p>
        </w:tc>
      </w:tr>
      <w:tr w:rsidR="00C14ED7" w:rsidRPr="00831A96">
        <w:trPr>
          <w:trHeight w:val="45"/>
          <w:tblCellSpacing w:w="0" w:type="auto"/>
        </w:trPr>
        <w:tc>
          <w:tcPr>
            <w:tcW w:w="0" w:type="auto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bookmarkStart w:id="784" w:name="2887"/>
            <w:bookmarkEnd w:id="784"/>
            <w:r w:rsidRPr="00BB262F">
              <w:rPr>
                <w:rFonts w:ascii="Times New Roman" w:hAnsi="Times New Roman"/>
                <w:b/>
                <w:color w:val="000000"/>
                <w:lang w:val="ru-RU"/>
              </w:rPr>
              <w:t>Практичні навички/компетентності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(зазначаємо залежно від спеціальності)</w:t>
            </w:r>
          </w:p>
        </w:tc>
      </w:tr>
      <w:tr w:rsidR="00C14ED7" w:rsidRPr="00831A96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785" w:name="2888"/>
            <w:bookmarkEnd w:id="785"/>
            <w:r w:rsidRPr="00BB262F">
              <w:rPr>
                <w:rFonts w:ascii="Times New Roman" w:hAnsi="Times New Roman"/>
                <w:b/>
                <w:color w:val="000000"/>
              </w:rPr>
              <w:t>Перелік практичних навичок/компетентностей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786" w:name="2889"/>
            <w:bookmarkEnd w:id="786"/>
            <w:r w:rsidRPr="00BB262F">
              <w:rPr>
                <w:rFonts w:ascii="Times New Roman" w:hAnsi="Times New Roman"/>
                <w:b/>
                <w:color w:val="000000"/>
              </w:rPr>
              <w:t>Рівень оволодіння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bookmarkStart w:id="787" w:name="2890"/>
            <w:bookmarkEnd w:id="787"/>
            <w:r w:rsidRPr="00BB262F">
              <w:rPr>
                <w:rFonts w:ascii="Times New Roman" w:hAnsi="Times New Roman"/>
                <w:b/>
                <w:color w:val="000000"/>
                <w:lang w:val="ru-RU"/>
              </w:rPr>
              <w:t>Обов'язкова кількість маніпуляцій, медичних процедур (за можливості визначення)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788" w:name="2891"/>
            <w:bookmarkEnd w:id="788"/>
            <w:r w:rsidRPr="00BB262F">
              <w:rPr>
                <w:rFonts w:ascii="Times New Roman" w:hAnsi="Times New Roman"/>
                <w:color w:val="000000"/>
                <w:lang w:val="ru-RU"/>
              </w:rPr>
              <w:t>1. Накладання троакара в ділянці пупка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789" w:name="2892"/>
            <w:bookmarkEnd w:id="789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790" w:name="2893"/>
            <w:bookmarkEnd w:id="790"/>
            <w:r w:rsidRPr="00BB262F">
              <w:rPr>
                <w:rFonts w:ascii="Times New Roman" w:hAnsi="Times New Roman"/>
                <w:color w:val="000000"/>
              </w:rPr>
              <w:t>15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791" w:name="2894"/>
            <w:bookmarkEnd w:id="791"/>
            <w:r w:rsidRPr="00BB262F">
              <w:rPr>
                <w:rFonts w:ascii="Times New Roman" w:hAnsi="Times New Roman"/>
                <w:color w:val="000000"/>
              </w:rPr>
              <w:t>2. Введення додаткових маніпуляторів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792" w:name="2895"/>
            <w:bookmarkEnd w:id="792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793" w:name="2896"/>
            <w:bookmarkEnd w:id="793"/>
            <w:r w:rsidRPr="00BB262F">
              <w:rPr>
                <w:rFonts w:ascii="Times New Roman" w:hAnsi="Times New Roman"/>
                <w:color w:val="000000"/>
              </w:rPr>
              <w:t>20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794" w:name="2897"/>
            <w:bookmarkEnd w:id="794"/>
            <w:r w:rsidRPr="00BB262F">
              <w:rPr>
                <w:rFonts w:ascii="Times New Roman" w:hAnsi="Times New Roman"/>
                <w:color w:val="000000"/>
              </w:rPr>
              <w:t>3. Операція PIRS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795" w:name="2898"/>
            <w:bookmarkEnd w:id="795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796" w:name="2899"/>
            <w:bookmarkEnd w:id="796"/>
            <w:r w:rsidRPr="00BB262F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797" w:name="2900"/>
            <w:bookmarkEnd w:id="797"/>
            <w:r w:rsidRPr="00BB262F">
              <w:rPr>
                <w:rFonts w:ascii="Times New Roman" w:hAnsi="Times New Roman"/>
                <w:color w:val="000000"/>
              </w:rPr>
              <w:t>4. Дисекція тканин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798" w:name="2901"/>
            <w:bookmarkEnd w:id="798"/>
            <w:r w:rsidRPr="00BB262F">
              <w:rPr>
                <w:rFonts w:ascii="Times New Roman" w:hAnsi="Times New Roman"/>
                <w:color w:val="000000"/>
              </w:rPr>
              <w:t>D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799" w:name="2902"/>
            <w:bookmarkEnd w:id="799"/>
            <w:r w:rsidRPr="00BB262F">
              <w:rPr>
                <w:rFonts w:ascii="Times New Roman" w:hAnsi="Times New Roman"/>
                <w:color w:val="000000"/>
              </w:rPr>
              <w:t>25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800" w:name="2903"/>
            <w:bookmarkEnd w:id="800"/>
            <w:r w:rsidRPr="00BB262F">
              <w:rPr>
                <w:rFonts w:ascii="Times New Roman" w:hAnsi="Times New Roman"/>
                <w:color w:val="000000"/>
              </w:rPr>
              <w:t>5. Екстракорпоральний шов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801" w:name="2904"/>
            <w:bookmarkEnd w:id="801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802" w:name="2905"/>
            <w:bookmarkEnd w:id="802"/>
            <w:r w:rsidRPr="00BB262F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803" w:name="2906"/>
            <w:bookmarkEnd w:id="803"/>
            <w:r w:rsidRPr="00BB262F">
              <w:rPr>
                <w:rFonts w:ascii="Times New Roman" w:hAnsi="Times New Roman"/>
                <w:color w:val="000000"/>
              </w:rPr>
              <w:t>6. Інтракорпоральний шов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804" w:name="2907"/>
            <w:bookmarkEnd w:id="804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805" w:name="2908"/>
            <w:bookmarkEnd w:id="805"/>
            <w:r w:rsidRPr="00BB262F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806" w:name="2909"/>
            <w:bookmarkEnd w:id="806"/>
            <w:r w:rsidRPr="00BB262F">
              <w:rPr>
                <w:rFonts w:ascii="Times New Roman" w:hAnsi="Times New Roman"/>
                <w:color w:val="000000"/>
              </w:rPr>
              <w:t>7. Формування петлі Редера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807" w:name="2910"/>
            <w:bookmarkEnd w:id="807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808" w:name="2911"/>
            <w:bookmarkEnd w:id="808"/>
            <w:r w:rsidRPr="00BB262F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809" w:name="2912"/>
            <w:bookmarkEnd w:id="809"/>
            <w:r w:rsidRPr="00BB262F">
              <w:rPr>
                <w:rFonts w:ascii="Times New Roman" w:hAnsi="Times New Roman"/>
                <w:color w:val="000000"/>
              </w:rPr>
              <w:t>8. Накладання пневмоперитонеума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810" w:name="2913"/>
            <w:bookmarkEnd w:id="810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811" w:name="2914"/>
            <w:bookmarkEnd w:id="811"/>
            <w:r w:rsidRPr="00BB262F">
              <w:rPr>
                <w:rFonts w:ascii="Times New Roman" w:hAnsi="Times New Roman"/>
                <w:color w:val="000000"/>
              </w:rPr>
              <w:t>15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812" w:name="2915"/>
            <w:bookmarkEnd w:id="812"/>
            <w:r w:rsidRPr="00BB262F">
              <w:rPr>
                <w:rFonts w:ascii="Times New Roman" w:hAnsi="Times New Roman"/>
                <w:color w:val="000000"/>
              </w:rPr>
              <w:t>9. Інсуфляція, іригація та аспірація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813" w:name="2916"/>
            <w:bookmarkEnd w:id="813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814" w:name="2917"/>
            <w:bookmarkEnd w:id="814"/>
            <w:r w:rsidRPr="00BB262F">
              <w:rPr>
                <w:rFonts w:ascii="Times New Roman" w:hAnsi="Times New Roman"/>
                <w:color w:val="000000"/>
              </w:rPr>
              <w:t>20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815" w:name="2918"/>
            <w:bookmarkEnd w:id="815"/>
            <w:r w:rsidRPr="00BB262F">
              <w:rPr>
                <w:rFonts w:ascii="Times New Roman" w:hAnsi="Times New Roman"/>
                <w:color w:val="000000"/>
              </w:rPr>
              <w:t>10. Лапароскопічна асистенція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816" w:name="2919"/>
            <w:bookmarkEnd w:id="816"/>
            <w:r w:rsidRPr="00BB262F">
              <w:rPr>
                <w:rFonts w:ascii="Times New Roman" w:hAnsi="Times New Roman"/>
                <w:color w:val="000000"/>
              </w:rPr>
              <w:t>D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817" w:name="2920"/>
            <w:bookmarkEnd w:id="817"/>
            <w:r w:rsidRPr="00BB262F">
              <w:rPr>
                <w:rFonts w:ascii="Times New Roman" w:hAnsi="Times New Roman"/>
                <w:color w:val="000000"/>
              </w:rPr>
              <w:t>25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818" w:name="2921"/>
            <w:bookmarkEnd w:id="818"/>
            <w:r w:rsidRPr="00BB262F">
              <w:rPr>
                <w:rFonts w:ascii="Times New Roman" w:hAnsi="Times New Roman"/>
                <w:color w:val="000000"/>
              </w:rPr>
              <w:t>11. Монополярна коагуляція тканин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819" w:name="2922"/>
            <w:bookmarkEnd w:id="819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820" w:name="2923"/>
            <w:bookmarkEnd w:id="820"/>
            <w:r w:rsidRPr="00BB262F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821" w:name="2924"/>
            <w:bookmarkEnd w:id="821"/>
            <w:r w:rsidRPr="00BB262F">
              <w:rPr>
                <w:rFonts w:ascii="Times New Roman" w:hAnsi="Times New Roman"/>
                <w:color w:val="000000"/>
              </w:rPr>
              <w:t>12. Біполярна коагуляція тканин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822" w:name="2925"/>
            <w:bookmarkEnd w:id="822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823" w:name="2926"/>
            <w:bookmarkEnd w:id="823"/>
            <w:r w:rsidRPr="00BB262F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824" w:name="2927"/>
            <w:bookmarkEnd w:id="824"/>
            <w:r w:rsidRPr="00BB262F">
              <w:rPr>
                <w:rFonts w:ascii="Times New Roman" w:hAnsi="Times New Roman"/>
                <w:color w:val="000000"/>
              </w:rPr>
              <w:t>13. Видалення портів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825" w:name="2928"/>
            <w:bookmarkEnd w:id="825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826" w:name="2929"/>
            <w:bookmarkEnd w:id="826"/>
            <w:r w:rsidRPr="00BB262F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827" w:name="2930"/>
            <w:bookmarkEnd w:id="827"/>
            <w:r w:rsidRPr="00BB262F">
              <w:rPr>
                <w:rFonts w:ascii="Times New Roman" w:hAnsi="Times New Roman"/>
                <w:color w:val="000000"/>
                <w:lang w:val="ru-RU"/>
              </w:rPr>
              <w:t>14. Закриття ран після ендоскопічних операцій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828" w:name="2931"/>
            <w:bookmarkEnd w:id="828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829" w:name="2932"/>
            <w:bookmarkEnd w:id="829"/>
            <w:r w:rsidRPr="00BB262F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32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830" w:name="2933"/>
            <w:bookmarkEnd w:id="830"/>
            <w:r w:rsidRPr="00BB262F">
              <w:rPr>
                <w:rFonts w:ascii="Times New Roman" w:hAnsi="Times New Roman"/>
                <w:b/>
                <w:color w:val="000000"/>
              </w:rPr>
              <w:t>Курс (блок) 14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831" w:name="2934"/>
            <w:bookmarkEnd w:id="831"/>
            <w:r w:rsidRPr="00BB262F">
              <w:rPr>
                <w:rFonts w:ascii="Times New Roman" w:hAnsi="Times New Roman"/>
                <w:b/>
                <w:color w:val="000000"/>
                <w:lang w:val="ru-RU"/>
              </w:rPr>
              <w:t xml:space="preserve">Вади розвитку опорно-рухового апарату. </w:t>
            </w:r>
            <w:r w:rsidRPr="00BB262F">
              <w:rPr>
                <w:rFonts w:ascii="Times New Roman" w:hAnsi="Times New Roman"/>
                <w:b/>
                <w:color w:val="000000"/>
              </w:rPr>
              <w:t>Хірургія хребта</w:t>
            </w:r>
          </w:p>
        </w:tc>
      </w:tr>
      <w:tr w:rsidR="00C14ED7" w:rsidRPr="00831A96">
        <w:trPr>
          <w:trHeight w:val="45"/>
          <w:tblCellSpacing w:w="0" w:type="auto"/>
        </w:trPr>
        <w:tc>
          <w:tcPr>
            <w:tcW w:w="32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832" w:name="2935"/>
            <w:bookmarkEnd w:id="832"/>
            <w:r w:rsidRPr="00BB262F">
              <w:rPr>
                <w:rFonts w:ascii="Times New Roman" w:hAnsi="Times New Roman"/>
                <w:b/>
                <w:color w:val="000000"/>
              </w:rPr>
              <w:t>Навчальна мета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833" w:name="2936"/>
            <w:bookmarkEnd w:id="833"/>
            <w:r w:rsidRPr="00BB262F">
              <w:rPr>
                <w:rFonts w:ascii="Times New Roman" w:hAnsi="Times New Roman"/>
                <w:b/>
                <w:color w:val="000000"/>
                <w:lang w:val="ru-RU"/>
              </w:rPr>
              <w:t>Надати лікарям-інтернам поглиблені знання в галузі вад розвитку опорно-рухового апарату та хірургії хребта у дітей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834" w:name="2937"/>
            <w:bookmarkEnd w:id="834"/>
            <w:r w:rsidRPr="00BB262F">
              <w:rPr>
                <w:rFonts w:ascii="Times New Roman" w:hAnsi="Times New Roman"/>
                <w:b/>
                <w:color w:val="000000"/>
              </w:rPr>
              <w:t>Знання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835" w:name="2938"/>
            <w:bookmarkEnd w:id="835"/>
            <w:r w:rsidRPr="00BB262F">
              <w:rPr>
                <w:rFonts w:ascii="Times New Roman" w:hAnsi="Times New Roman"/>
                <w:b/>
                <w:color w:val="000000"/>
              </w:rPr>
              <w:t>Уміння</w:t>
            </w:r>
          </w:p>
        </w:tc>
      </w:tr>
      <w:tr w:rsidR="00C14ED7" w:rsidRPr="00831A96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836" w:name="2939"/>
            <w:bookmarkEnd w:id="836"/>
            <w:r w:rsidRPr="00BB262F">
              <w:rPr>
                <w:rFonts w:ascii="Times New Roman" w:hAnsi="Times New Roman"/>
                <w:color w:val="000000"/>
                <w:lang w:val="ru-RU"/>
              </w:rPr>
              <w:t>1. Вроджений звих стегна.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2. Вроджена клишоногість.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3. Вроджена м'язова кривошия.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4. Вроджені вади верхньої кінцівки.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lastRenderedPageBreak/>
              <w:t>5. Вроджені та набуті деформації хребта.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6. Диспластичні захворювання кісток.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837" w:name="2940"/>
            <w:bookmarkEnd w:id="837"/>
            <w:r w:rsidRPr="00BB262F">
              <w:rPr>
                <w:rFonts w:ascii="Times New Roman" w:hAnsi="Times New Roman"/>
                <w:color w:val="000000"/>
                <w:lang w:val="ru-RU"/>
              </w:rPr>
              <w:lastRenderedPageBreak/>
              <w:t>1. Вміти проводити етапне гіпсування при клишоногості.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2. Вміти проводити фіксацію у стременах Павлика.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3. Вміти надати інформацію пацієнтам та батькам використання, контроль ефективності корсета Шено.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lastRenderedPageBreak/>
              <w:t>4. УЗД кульшових суглобів у немовлят.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5. Вміти провести клінічне обстеження дитини з найбільш поширеними вадами розвитку опорно-рухового апарату: кривошиї, косорукості, вивиху стегна, клишоногості, синдактилії, полідактилії, ектродактилії, амніотичних перетяжках, недорозвитком та псевдоартрозом кісток гомілки.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6. Складати план обстеження та аналізувати дані лабораторних та інструментальних обстежень при типовому перебігу найбільш поширених вад розвитку опорно-рухового апарату у дітей: кривошиї, косорукості, вивиху стегна, клишоногості, синдактилії, полідактилії, ектродактилії, амніотичних перетяжках, недорозвитку та псевдоартрозі кісток гомілки.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7. Демонструвати володіння принципами лікування, реабілітації і профілактики найбільш поширених вад розвитку опорно-рухового апарату у дітей: кривошиї, косорукості, вивиху стегна, клишоногості, синдактилії, полідактилії, ектродактилії, амніотичних перетяжках, недорозвитку та псевдоартрозу кісток гомілки.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8. Проаналізувати клініко-анамнестичні дані та результати додаткових методів обстеження з метою постановки клінічного діагнозу згідно класифікації та обґрунтувати його.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9. Вміти визначити кут деформації хребта за рентгенограмою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10. Вміти розробити програму відновлюваного фізіо-функціонального відновного лікування при деформаціях хребта.</w:t>
            </w:r>
          </w:p>
        </w:tc>
      </w:tr>
      <w:tr w:rsidR="00C14ED7" w:rsidRPr="00831A96">
        <w:trPr>
          <w:trHeight w:val="45"/>
          <w:tblCellSpacing w:w="0" w:type="auto"/>
        </w:trPr>
        <w:tc>
          <w:tcPr>
            <w:tcW w:w="0" w:type="auto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bookmarkStart w:id="838" w:name="2941"/>
            <w:bookmarkEnd w:id="838"/>
            <w:r w:rsidRPr="00BB262F">
              <w:rPr>
                <w:rFonts w:ascii="Times New Roman" w:hAnsi="Times New Roman"/>
                <w:b/>
                <w:color w:val="000000"/>
                <w:lang w:val="ru-RU"/>
              </w:rPr>
              <w:lastRenderedPageBreak/>
              <w:t>Практичні навички/компетентності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(зазначаємо залежно від спеціальності)</w:t>
            </w:r>
          </w:p>
        </w:tc>
      </w:tr>
      <w:tr w:rsidR="00C14ED7" w:rsidRPr="00831A96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839" w:name="2942"/>
            <w:bookmarkEnd w:id="839"/>
            <w:r w:rsidRPr="00BB262F">
              <w:rPr>
                <w:rFonts w:ascii="Times New Roman" w:hAnsi="Times New Roman"/>
                <w:b/>
                <w:color w:val="000000"/>
              </w:rPr>
              <w:t>Перелік практичних навичок/компетентностей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840" w:name="2943"/>
            <w:bookmarkEnd w:id="840"/>
            <w:r w:rsidRPr="00BB262F">
              <w:rPr>
                <w:rFonts w:ascii="Times New Roman" w:hAnsi="Times New Roman"/>
                <w:b/>
                <w:color w:val="000000"/>
              </w:rPr>
              <w:t>Рівень оволодіння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bookmarkStart w:id="841" w:name="2944"/>
            <w:bookmarkEnd w:id="841"/>
            <w:r w:rsidRPr="00BB262F">
              <w:rPr>
                <w:rFonts w:ascii="Times New Roman" w:hAnsi="Times New Roman"/>
                <w:b/>
                <w:color w:val="000000"/>
                <w:lang w:val="ru-RU"/>
              </w:rPr>
              <w:t>Обов'язкова кількість маніпуляцій, медичних процедур (за можливості визначення)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842" w:name="2945"/>
            <w:bookmarkEnd w:id="842"/>
            <w:r w:rsidRPr="00BB262F">
              <w:rPr>
                <w:rFonts w:ascii="Times New Roman" w:hAnsi="Times New Roman"/>
                <w:color w:val="000000"/>
                <w:lang w:val="ru-RU"/>
              </w:rPr>
              <w:t>1. Етапне гіпсування за Понсеті при вродженій клишоногості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843" w:name="2946"/>
            <w:bookmarkEnd w:id="843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844" w:name="2947"/>
            <w:bookmarkEnd w:id="844"/>
            <w:r w:rsidRPr="00BB262F">
              <w:rPr>
                <w:rFonts w:ascii="Times New Roman" w:hAnsi="Times New Roman"/>
                <w:color w:val="000000"/>
              </w:rPr>
              <w:t>15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845" w:name="2948"/>
            <w:bookmarkEnd w:id="845"/>
            <w:r w:rsidRPr="00BB262F">
              <w:rPr>
                <w:rFonts w:ascii="Times New Roman" w:hAnsi="Times New Roman"/>
                <w:color w:val="000000"/>
              </w:rPr>
              <w:t>2. Відкрите вправлення звиху стегна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846" w:name="2949"/>
            <w:bookmarkEnd w:id="846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847" w:name="2950"/>
            <w:bookmarkEnd w:id="847"/>
            <w:r w:rsidRPr="00BB262F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848" w:name="2951"/>
            <w:bookmarkEnd w:id="848"/>
            <w:r w:rsidRPr="00BB262F">
              <w:rPr>
                <w:rFonts w:ascii="Times New Roman" w:hAnsi="Times New Roman"/>
                <w:color w:val="000000"/>
                <w:lang w:val="ru-RU"/>
              </w:rPr>
              <w:t>3. Відкрите вправлення звиху стегна з пластикою вертлюгової западини, реконструкцією проксимального відділу стегна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849" w:name="2952"/>
            <w:bookmarkEnd w:id="849"/>
            <w:r w:rsidRPr="00BB262F">
              <w:rPr>
                <w:rFonts w:ascii="Times New Roman" w:hAnsi="Times New Roman"/>
                <w:color w:val="000000"/>
              </w:rPr>
              <w:t>B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850" w:name="2953"/>
            <w:bookmarkEnd w:id="850"/>
            <w:r w:rsidRPr="00BB262F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851" w:name="2954"/>
            <w:bookmarkEnd w:id="851"/>
            <w:r w:rsidRPr="00BB262F">
              <w:rPr>
                <w:rFonts w:ascii="Times New Roman" w:hAnsi="Times New Roman"/>
                <w:color w:val="000000"/>
                <w:lang w:val="ru-RU"/>
              </w:rPr>
              <w:t>4. Операція на м'яких тканинах при клишоногості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852" w:name="2955"/>
            <w:bookmarkEnd w:id="852"/>
            <w:r w:rsidRPr="00BB262F">
              <w:rPr>
                <w:rFonts w:ascii="Times New Roman" w:hAnsi="Times New Roman"/>
                <w:color w:val="000000"/>
              </w:rPr>
              <w:t>B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853" w:name="2956"/>
            <w:bookmarkEnd w:id="853"/>
            <w:r w:rsidRPr="00BB262F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854" w:name="2957"/>
            <w:bookmarkEnd w:id="854"/>
            <w:r w:rsidRPr="00BB262F">
              <w:rPr>
                <w:rFonts w:ascii="Times New Roman" w:hAnsi="Times New Roman"/>
                <w:color w:val="000000"/>
              </w:rPr>
              <w:t>5. Хірургічне лікування м'язової кривошиї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855" w:name="2958"/>
            <w:bookmarkEnd w:id="855"/>
            <w:r w:rsidRPr="00BB262F">
              <w:rPr>
                <w:rFonts w:ascii="Times New Roman" w:hAnsi="Times New Roman"/>
                <w:color w:val="000000"/>
              </w:rPr>
              <w:t>B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856" w:name="2959"/>
            <w:bookmarkEnd w:id="856"/>
            <w:r w:rsidRPr="00BB262F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857" w:name="2960"/>
            <w:bookmarkEnd w:id="857"/>
            <w:r w:rsidRPr="00BB262F">
              <w:rPr>
                <w:rFonts w:ascii="Times New Roman" w:hAnsi="Times New Roman"/>
                <w:color w:val="000000"/>
              </w:rPr>
              <w:t>6. Корекція лійкокоподібної деформації грудної клітки за Nuss з лапароскопічною асистенцією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858" w:name="2961"/>
            <w:bookmarkEnd w:id="858"/>
            <w:r w:rsidRPr="00BB262F">
              <w:rPr>
                <w:rFonts w:ascii="Times New Roman" w:hAnsi="Times New Roman"/>
                <w:color w:val="000000"/>
              </w:rPr>
              <w:t>B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859" w:name="2962"/>
            <w:bookmarkEnd w:id="859"/>
            <w:r w:rsidRPr="00BB262F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860" w:name="2963"/>
            <w:bookmarkEnd w:id="860"/>
            <w:r w:rsidRPr="00BB262F">
              <w:rPr>
                <w:rFonts w:ascii="Times New Roman" w:hAnsi="Times New Roman"/>
                <w:color w:val="000000"/>
                <w:lang w:val="ru-RU"/>
              </w:rPr>
              <w:t>7. Корекція кілевидної деформації грудної клітки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861" w:name="2964"/>
            <w:bookmarkEnd w:id="861"/>
            <w:r w:rsidRPr="00BB262F">
              <w:rPr>
                <w:rFonts w:ascii="Times New Roman" w:hAnsi="Times New Roman"/>
                <w:color w:val="000000"/>
              </w:rPr>
              <w:t>B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862" w:name="2965"/>
            <w:bookmarkEnd w:id="862"/>
            <w:r w:rsidRPr="00BB262F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863" w:name="2966"/>
            <w:bookmarkEnd w:id="863"/>
            <w:r w:rsidRPr="00BB262F">
              <w:rPr>
                <w:rFonts w:ascii="Times New Roman" w:hAnsi="Times New Roman"/>
                <w:color w:val="000000"/>
              </w:rPr>
              <w:t>8. Транспедикулярна імплантація гвинтів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864" w:name="2967"/>
            <w:bookmarkEnd w:id="864"/>
            <w:r w:rsidRPr="00BB262F">
              <w:rPr>
                <w:rFonts w:ascii="Times New Roman" w:hAnsi="Times New Roman"/>
                <w:color w:val="000000"/>
              </w:rPr>
              <w:t>B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865" w:name="2968"/>
            <w:bookmarkEnd w:id="865"/>
            <w:r w:rsidRPr="00BB262F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866" w:name="2969"/>
            <w:bookmarkEnd w:id="866"/>
            <w:r w:rsidRPr="00BB262F">
              <w:rPr>
                <w:rFonts w:ascii="Times New Roman" w:hAnsi="Times New Roman"/>
                <w:color w:val="000000"/>
                <w:lang w:val="ru-RU"/>
              </w:rPr>
              <w:t>9. Імплантація фіксаторів для здійснення керованого росту довгих кінцівок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867" w:name="2970"/>
            <w:bookmarkEnd w:id="867"/>
            <w:r w:rsidRPr="00BB262F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868" w:name="2971"/>
            <w:bookmarkEnd w:id="868"/>
            <w:r w:rsidRPr="00BB262F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869" w:name="2972"/>
            <w:bookmarkEnd w:id="869"/>
            <w:r w:rsidRPr="00BB262F">
              <w:rPr>
                <w:rFonts w:ascii="Times New Roman" w:hAnsi="Times New Roman"/>
                <w:color w:val="000000"/>
              </w:rPr>
              <w:t xml:space="preserve">10. Накладання апаратів зовнішньої фіксації для видовження кінцівок та </w:t>
            </w:r>
            <w:r w:rsidRPr="00BB262F">
              <w:rPr>
                <w:rFonts w:ascii="Times New Roman" w:hAnsi="Times New Roman"/>
                <w:color w:val="000000"/>
              </w:rPr>
              <w:lastRenderedPageBreak/>
              <w:t>усунення кутової деформації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870" w:name="2973"/>
            <w:bookmarkEnd w:id="870"/>
            <w:r w:rsidRPr="00BB262F">
              <w:rPr>
                <w:rFonts w:ascii="Times New Roman" w:hAnsi="Times New Roman"/>
                <w:color w:val="000000"/>
              </w:rPr>
              <w:lastRenderedPageBreak/>
              <w:t>C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871" w:name="2974"/>
            <w:bookmarkEnd w:id="871"/>
            <w:r w:rsidRPr="00BB262F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C14ED7" w:rsidRPr="00BB262F">
        <w:trPr>
          <w:trHeight w:val="45"/>
          <w:tblCellSpacing w:w="0" w:type="auto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872" w:name="2975"/>
            <w:bookmarkEnd w:id="872"/>
            <w:r w:rsidRPr="00BB262F">
              <w:rPr>
                <w:rFonts w:ascii="Times New Roman" w:hAnsi="Times New Roman"/>
                <w:color w:val="000000"/>
              </w:rPr>
              <w:lastRenderedPageBreak/>
              <w:t>11. Операції при синдактилії</w:t>
            </w:r>
          </w:p>
        </w:tc>
        <w:tc>
          <w:tcPr>
            <w:tcW w:w="1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873" w:name="2976"/>
            <w:bookmarkEnd w:id="873"/>
            <w:r w:rsidRPr="00BB262F">
              <w:rPr>
                <w:rFonts w:ascii="Times New Roman" w:hAnsi="Times New Roman"/>
                <w:color w:val="000000"/>
              </w:rPr>
              <w:t>B</w:t>
            </w:r>
          </w:p>
        </w:tc>
        <w:tc>
          <w:tcPr>
            <w:tcW w:w="18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874" w:name="2977"/>
            <w:bookmarkEnd w:id="874"/>
            <w:r w:rsidRPr="00BB262F">
              <w:rPr>
                <w:rFonts w:ascii="Times New Roman" w:hAnsi="Times New Roman"/>
                <w:color w:val="000000"/>
              </w:rPr>
              <w:t>10</w:t>
            </w:r>
          </w:p>
        </w:tc>
      </w:tr>
    </w:tbl>
    <w:p w:rsidR="00C14ED7" w:rsidRPr="00BB262F" w:rsidRDefault="00C14ED7">
      <w:pPr>
        <w:rPr>
          <w:rFonts w:ascii="Times New Roman" w:hAnsi="Times New Roman"/>
        </w:rPr>
      </w:pPr>
    </w:p>
    <w:p w:rsidR="00C14ED7" w:rsidRPr="00BB262F" w:rsidRDefault="00C14ED7">
      <w:pPr>
        <w:pStyle w:val="3"/>
        <w:spacing w:after="0"/>
        <w:jc w:val="center"/>
        <w:rPr>
          <w:rFonts w:ascii="Times New Roman" w:hAnsi="Times New Roman"/>
        </w:rPr>
      </w:pPr>
      <w:bookmarkStart w:id="875" w:name="2978"/>
      <w:bookmarkEnd w:id="875"/>
      <w:r w:rsidRPr="00BB262F">
        <w:rPr>
          <w:rFonts w:ascii="Times New Roman" w:hAnsi="Times New Roman"/>
          <w:color w:val="000000"/>
        </w:rPr>
        <w:t>V. ДОДАТКОВІ ПРОГРАМИ</w:t>
      </w:r>
    </w:p>
    <w:tbl>
      <w:tblPr>
        <w:tblW w:w="5000" w:type="pct"/>
        <w:tblCellSpacing w:w="0" w:type="auto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0A0" w:firstRow="1" w:lastRow="0" w:firstColumn="1" w:lastColumn="0" w:noHBand="0" w:noVBand="0"/>
      </w:tblPr>
      <w:tblGrid>
        <w:gridCol w:w="544"/>
        <w:gridCol w:w="6862"/>
        <w:gridCol w:w="3016"/>
      </w:tblGrid>
      <w:tr w:rsidR="00C14ED7" w:rsidRPr="00831A96" w:rsidTr="00487B7A">
        <w:trPr>
          <w:trHeight w:val="45"/>
          <w:tblCellSpacing w:w="0" w:type="auto"/>
        </w:trPr>
        <w:tc>
          <w:tcPr>
            <w:tcW w:w="261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876" w:name="2979"/>
            <w:bookmarkEnd w:id="876"/>
            <w:r w:rsidRPr="00BB262F">
              <w:rPr>
                <w:rFonts w:ascii="Times New Roman" w:hAnsi="Times New Roman"/>
                <w:b/>
                <w:color w:val="000000"/>
              </w:rPr>
              <w:t>№</w:t>
            </w:r>
          </w:p>
        </w:tc>
        <w:tc>
          <w:tcPr>
            <w:tcW w:w="3292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877" w:name="2980"/>
            <w:bookmarkEnd w:id="877"/>
            <w:r w:rsidRPr="00BB262F">
              <w:rPr>
                <w:rFonts w:ascii="Times New Roman" w:hAnsi="Times New Roman"/>
                <w:b/>
                <w:color w:val="000000"/>
              </w:rPr>
              <w:t>Назва програми</w:t>
            </w:r>
          </w:p>
        </w:tc>
        <w:tc>
          <w:tcPr>
            <w:tcW w:w="1447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bookmarkStart w:id="878" w:name="2981"/>
            <w:bookmarkEnd w:id="878"/>
            <w:r w:rsidRPr="00BB262F">
              <w:rPr>
                <w:rFonts w:ascii="Times New Roman" w:hAnsi="Times New Roman"/>
                <w:b/>
                <w:color w:val="000000"/>
                <w:lang w:val="ru-RU"/>
              </w:rPr>
              <w:t>Обсяг програми (кількість годин, симуляційне навчання, тощо)</w:t>
            </w:r>
          </w:p>
        </w:tc>
      </w:tr>
      <w:tr w:rsidR="00C14ED7" w:rsidRPr="00BB262F" w:rsidTr="00487B7A">
        <w:trPr>
          <w:trHeight w:val="45"/>
          <w:tblCellSpacing w:w="0" w:type="auto"/>
        </w:trPr>
        <w:tc>
          <w:tcPr>
            <w:tcW w:w="261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879" w:name="2982"/>
            <w:bookmarkEnd w:id="879"/>
            <w:r w:rsidRPr="00BB262F">
              <w:rPr>
                <w:rFonts w:ascii="Times New Roman" w:hAnsi="Times New Roman"/>
                <w:b/>
                <w:color w:val="000000"/>
              </w:rPr>
              <w:t>1</w:t>
            </w:r>
          </w:p>
        </w:tc>
        <w:tc>
          <w:tcPr>
            <w:tcW w:w="3292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bookmarkStart w:id="880" w:name="2983"/>
            <w:bookmarkEnd w:id="880"/>
            <w:r w:rsidRPr="00BB262F">
              <w:rPr>
                <w:rFonts w:ascii="Times New Roman" w:hAnsi="Times New Roman"/>
                <w:b/>
                <w:color w:val="000000"/>
                <w:lang w:val="ru-RU"/>
              </w:rPr>
              <w:t>Медицина невідкладних станів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b/>
                <w:color w:val="000000"/>
                <w:lang w:val="ru-RU"/>
              </w:rPr>
              <w:t>(ОБОВ'ЯЗКОВО!!!)</w:t>
            </w:r>
          </w:p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881" w:name="2984"/>
            <w:bookmarkEnd w:id="881"/>
            <w:r w:rsidRPr="00BB262F">
              <w:rPr>
                <w:rFonts w:ascii="Times New Roman" w:hAnsi="Times New Roman"/>
                <w:b/>
                <w:color w:val="000000"/>
                <w:lang w:val="ru-RU"/>
              </w:rPr>
              <w:t>Мета</w:t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: набуття навичок дій у ситуаціях, що загрожують життю дітей.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b/>
                <w:color w:val="000000"/>
                <w:lang w:val="ru-RU"/>
              </w:rPr>
              <w:t>Обсяг теоретичних знань: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1. знання основних лікарських засобів, які застосовуються у випадках безпосередньої загрози життю (вид ліків, спосіб їх прийому, дози);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2. отримання основної інформації про медичне обладнання, яке використовується у випадках загрози життю, респіратор та його роботу, інструменти, що супроводжують рятувальні заходи, вміння зчитувати та інтерпретувати основні дані моніторингу життєдіяльності;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3. набуття загальної орієнтації у фармакологічному лікуванні, спостереження за основними елементами стану окремих органів;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4. удосконалення навичок співпраці спеціалістів багатьох галузей у пацієнтів, які потребують такої співпраці: планування оглядів, консультацій, оптимальна послідовність процедур.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b/>
                <w:color w:val="000000"/>
                <w:lang w:val="ru-RU"/>
              </w:rPr>
              <w:t>Обсяг практичних навичок: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участь у реанімаційних, реабілітаційних та інших невідкладних рятувальних процедурах, які відбуватимуться під час стажування, проведення серцево-легеневої та мозкової реанімації</w:t>
            </w:r>
          </w:p>
        </w:tc>
        <w:tc>
          <w:tcPr>
            <w:tcW w:w="1447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882" w:name="2985"/>
            <w:bookmarkEnd w:id="882"/>
            <w:r w:rsidRPr="00BB262F">
              <w:rPr>
                <w:rFonts w:ascii="Times New Roman" w:hAnsi="Times New Roman"/>
                <w:b/>
                <w:color w:val="000000"/>
              </w:rPr>
              <w:t>15</w:t>
            </w:r>
          </w:p>
        </w:tc>
      </w:tr>
      <w:tr w:rsidR="00C14ED7" w:rsidRPr="00BB262F" w:rsidTr="00487B7A">
        <w:trPr>
          <w:trHeight w:val="45"/>
          <w:tblCellSpacing w:w="0" w:type="auto"/>
        </w:trPr>
        <w:tc>
          <w:tcPr>
            <w:tcW w:w="261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883" w:name="2986"/>
            <w:bookmarkEnd w:id="883"/>
            <w:r w:rsidRPr="00BB262F">
              <w:rPr>
                <w:rFonts w:ascii="Times New Roman" w:hAnsi="Times New Roman"/>
                <w:b/>
                <w:color w:val="000000"/>
              </w:rPr>
              <w:t>2</w:t>
            </w:r>
          </w:p>
        </w:tc>
        <w:tc>
          <w:tcPr>
            <w:tcW w:w="3292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884" w:name="2987"/>
            <w:bookmarkEnd w:id="884"/>
            <w:r w:rsidRPr="00BB262F">
              <w:rPr>
                <w:rFonts w:ascii="Times New Roman" w:hAnsi="Times New Roman"/>
                <w:b/>
                <w:color w:val="000000"/>
              </w:rPr>
              <w:t>Спеціальний курс у відділенні невідкладної допомоги лікарні (ВНД) або у приймальному відділенні (ПВ)</w:t>
            </w:r>
          </w:p>
          <w:p w:rsidR="00C14ED7" w:rsidRPr="00BB262F" w:rsidRDefault="00C14ED7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885" w:name="2988"/>
            <w:bookmarkEnd w:id="885"/>
            <w:r w:rsidRPr="00BB262F">
              <w:rPr>
                <w:rFonts w:ascii="Times New Roman" w:hAnsi="Times New Roman"/>
                <w:b/>
                <w:color w:val="000000"/>
                <w:lang w:val="ru-RU"/>
              </w:rPr>
              <w:t>Мета стажування</w:t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: ознайомлення з діяльністю ВНД (або ПВ у лікарнях без ВНД).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b/>
                <w:color w:val="000000"/>
                <w:lang w:val="ru-RU"/>
              </w:rPr>
              <w:t>Обсяг теоретичних знань: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1. основи організації роботи у ВНД або ПВ;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2. правила медичного сортування у ВНД або ПВ;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3. принципи швидкої діагностики у ВНД або ПВ при невідкладних хірургічних захворюваннях і травмах.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b/>
                <w:color w:val="000000"/>
                <w:lang w:val="ru-RU"/>
              </w:rPr>
              <w:t>Обсяг практичних навичок: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1. процедури, що проводяться в ВНД або ПВ (периферична та центральна внутрішньовенна пункція, інтубація, ПХО рани, перев'язки, іммобілізація, забір крові для аналізів);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2. виконання та інтерпретація візуалізаційних тестів, що проводяться в рамках ВНД або ПВ (УЗД, рентген, комп'ютерна томографія);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color w:val="000000"/>
                <w:lang w:val="ru-RU"/>
              </w:rPr>
              <w:t>3. здатність планувати діагностичний та лікувальний процес для хірургічного пацієнта в рамках ВНД або ПВ.</w:t>
            </w:r>
          </w:p>
        </w:tc>
        <w:tc>
          <w:tcPr>
            <w:tcW w:w="1447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886" w:name="2989"/>
            <w:bookmarkEnd w:id="886"/>
            <w:r w:rsidRPr="00BB262F">
              <w:rPr>
                <w:rFonts w:ascii="Times New Roman" w:hAnsi="Times New Roman"/>
                <w:b/>
                <w:color w:val="000000"/>
              </w:rPr>
              <w:t>40</w:t>
            </w:r>
          </w:p>
        </w:tc>
      </w:tr>
      <w:tr w:rsidR="00C14ED7" w:rsidRPr="00BB262F" w:rsidTr="00487B7A">
        <w:trPr>
          <w:trHeight w:val="45"/>
          <w:tblCellSpacing w:w="0" w:type="auto"/>
        </w:trPr>
        <w:tc>
          <w:tcPr>
            <w:tcW w:w="261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887" w:name="2990"/>
            <w:bookmarkEnd w:id="887"/>
            <w:r w:rsidRPr="00BB262F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3292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888" w:name="2991"/>
            <w:bookmarkEnd w:id="888"/>
            <w:r w:rsidRPr="00BB262F">
              <w:rPr>
                <w:rFonts w:ascii="Times New Roman" w:hAnsi="Times New Roman"/>
                <w:b/>
                <w:color w:val="000000"/>
              </w:rPr>
              <w:t>Спеціальний курс з неонатології</w:t>
            </w:r>
          </w:p>
          <w:p w:rsidR="00C14ED7" w:rsidRPr="00BB262F" w:rsidRDefault="00C14ED7">
            <w:pPr>
              <w:spacing w:after="0"/>
              <w:rPr>
                <w:rFonts w:ascii="Times New Roman" w:hAnsi="Times New Roman"/>
              </w:rPr>
            </w:pPr>
            <w:bookmarkStart w:id="889" w:name="2992"/>
            <w:bookmarkEnd w:id="889"/>
            <w:r w:rsidRPr="00BB262F">
              <w:rPr>
                <w:rFonts w:ascii="Times New Roman" w:hAnsi="Times New Roman"/>
                <w:b/>
                <w:color w:val="000000"/>
              </w:rPr>
              <w:t>Обсяг теоретичних знань: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1. вміння оцінювати загальний стан новонародженого;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2. вміння оцінювати невідкладні стани в неонатології;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3. вміння виконувати реанімацію новонародженого;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4. знання принципів інтенсивного нагляду за новонародженим;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5. знання проблем, пов'язаних із недоношеністю та малою масою тіла при народженні;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lastRenderedPageBreak/>
              <w:t>6. знання принципів ентерального та парентерального харчування новонароджених;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7. здатність встановлювати венозний і артеріальний доступи;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8. знання принципів фармакологічного лікування новонародженого;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9. знання принципів співпраці на осі генетик - перинатолог - неонатолог - дитячий хірург.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b/>
                <w:color w:val="000000"/>
              </w:rPr>
              <w:t>Обсяг практичних навичок: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1. участь у щоденних нарадах, обходах, обговоренні пацієнтів, плануванні діагностичних та лікувальних процедур;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2. участь у реанімаційних, реабілітаційних та невідкладних процедурах, які рятують життя, та які відбуватимуться під час стажування;</w:t>
            </w:r>
            <w:r w:rsidRPr="00BB262F">
              <w:rPr>
                <w:rFonts w:ascii="Times New Roman" w:hAnsi="Times New Roman"/>
              </w:rPr>
              <w:br/>
            </w:r>
            <w:r w:rsidRPr="00BB262F">
              <w:rPr>
                <w:rFonts w:ascii="Times New Roman" w:hAnsi="Times New Roman"/>
                <w:color w:val="000000"/>
              </w:rPr>
              <w:t>3. Активне залучення до ведення пацієнтів.</w:t>
            </w:r>
          </w:p>
        </w:tc>
        <w:tc>
          <w:tcPr>
            <w:tcW w:w="1447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890" w:name="2993"/>
            <w:bookmarkEnd w:id="890"/>
            <w:r w:rsidRPr="00BB262F">
              <w:rPr>
                <w:rFonts w:ascii="Times New Roman" w:hAnsi="Times New Roman"/>
                <w:b/>
                <w:color w:val="000000"/>
              </w:rPr>
              <w:lastRenderedPageBreak/>
              <w:t>40</w:t>
            </w:r>
          </w:p>
        </w:tc>
      </w:tr>
    </w:tbl>
    <w:p w:rsidR="00C14ED7" w:rsidRPr="00BB262F" w:rsidRDefault="00C14ED7">
      <w:pPr>
        <w:rPr>
          <w:rFonts w:ascii="Times New Roman" w:hAnsi="Times New Roman"/>
        </w:rPr>
      </w:pPr>
    </w:p>
    <w:p w:rsidR="00C14ED7" w:rsidRPr="00BB262F" w:rsidRDefault="00C14ED7">
      <w:pPr>
        <w:pStyle w:val="3"/>
        <w:spacing w:after="0"/>
        <w:jc w:val="center"/>
        <w:rPr>
          <w:rFonts w:ascii="Times New Roman" w:hAnsi="Times New Roman"/>
          <w:lang w:val="ru-RU"/>
        </w:rPr>
      </w:pPr>
      <w:bookmarkStart w:id="891" w:name="2994"/>
      <w:bookmarkEnd w:id="891"/>
      <w:r w:rsidRPr="00BB262F">
        <w:rPr>
          <w:rFonts w:ascii="Times New Roman" w:hAnsi="Times New Roman"/>
          <w:color w:val="000000"/>
        </w:rPr>
        <w:t>VI</w:t>
      </w:r>
      <w:r w:rsidRPr="00BB262F">
        <w:rPr>
          <w:rFonts w:ascii="Times New Roman" w:hAnsi="Times New Roman"/>
          <w:color w:val="000000"/>
          <w:lang w:val="ru-RU"/>
        </w:rPr>
        <w:t>. ПЕРЕЛІК НОРМАТИВНИХ ДОКУМЕНТІВ, НА ЯКИХ БАЗУЄТЬСЯ ПРИМІРНА ПРОГРАМА, РЕКОМЕНДОВАНА ЛІТЕРАТУРА, ЕЛЕКТРОННІ РЕСУРСИ</w:t>
      </w:r>
    </w:p>
    <w:p w:rsidR="00C14ED7" w:rsidRPr="00BB262F" w:rsidRDefault="00C14ED7">
      <w:pPr>
        <w:spacing w:after="0"/>
        <w:ind w:firstLine="240"/>
        <w:rPr>
          <w:rFonts w:ascii="Times New Roman" w:hAnsi="Times New Roman"/>
          <w:lang w:val="ru-RU"/>
        </w:rPr>
      </w:pPr>
      <w:bookmarkStart w:id="892" w:name="2995"/>
      <w:bookmarkEnd w:id="892"/>
      <w:r w:rsidRPr="00BB262F">
        <w:rPr>
          <w:rFonts w:ascii="Times New Roman" w:hAnsi="Times New Roman"/>
          <w:color w:val="000000"/>
          <w:lang w:val="ru-RU"/>
        </w:rPr>
        <w:t>1. Положення про інтернатуру та вторинну лікарську (провізорську) спеціалізацію від 22 червня 2021 року № 1254.</w:t>
      </w:r>
    </w:p>
    <w:p w:rsidR="00C14ED7" w:rsidRPr="00BB262F" w:rsidRDefault="00C14ED7">
      <w:pPr>
        <w:spacing w:after="0"/>
        <w:ind w:firstLine="240"/>
        <w:rPr>
          <w:rFonts w:ascii="Times New Roman" w:hAnsi="Times New Roman"/>
          <w:lang w:val="ru-RU"/>
        </w:rPr>
      </w:pPr>
      <w:bookmarkStart w:id="893" w:name="2996"/>
      <w:bookmarkEnd w:id="893"/>
      <w:r w:rsidRPr="00BB262F">
        <w:rPr>
          <w:rFonts w:ascii="Times New Roman" w:hAnsi="Times New Roman"/>
          <w:color w:val="000000"/>
          <w:lang w:val="ru-RU"/>
        </w:rPr>
        <w:t>2. Європейські стандарти післядипломної підготовки медичних фахівців.</w:t>
      </w:r>
    </w:p>
    <w:p w:rsidR="00C14ED7" w:rsidRPr="00BB262F" w:rsidRDefault="00C14ED7">
      <w:pPr>
        <w:spacing w:after="0"/>
        <w:ind w:firstLine="240"/>
        <w:rPr>
          <w:rFonts w:ascii="Times New Roman" w:hAnsi="Times New Roman"/>
          <w:lang w:val="ru-RU"/>
        </w:rPr>
      </w:pPr>
      <w:bookmarkStart w:id="894" w:name="2997"/>
      <w:bookmarkEnd w:id="894"/>
      <w:r w:rsidRPr="00BB262F">
        <w:rPr>
          <w:rFonts w:ascii="Times New Roman" w:hAnsi="Times New Roman"/>
          <w:color w:val="000000"/>
          <w:lang w:val="ru-RU"/>
        </w:rPr>
        <w:t>3. офіційний веб-портал Верховної Ради України (</w:t>
      </w:r>
      <w:r w:rsidRPr="00BB262F">
        <w:rPr>
          <w:rFonts w:ascii="Times New Roman" w:hAnsi="Times New Roman"/>
          <w:color w:val="000000"/>
        </w:rPr>
        <w:t>http</w:t>
      </w:r>
      <w:r w:rsidRPr="00BB262F">
        <w:rPr>
          <w:rFonts w:ascii="Times New Roman" w:hAnsi="Times New Roman"/>
          <w:color w:val="000000"/>
          <w:lang w:val="ru-RU"/>
        </w:rPr>
        <w:t>://</w:t>
      </w:r>
      <w:r w:rsidRPr="00BB262F">
        <w:rPr>
          <w:rFonts w:ascii="Times New Roman" w:hAnsi="Times New Roman"/>
          <w:color w:val="000000"/>
        </w:rPr>
        <w:t>www</w:t>
      </w:r>
      <w:r w:rsidRPr="00BB262F">
        <w:rPr>
          <w:rFonts w:ascii="Times New Roman" w:hAnsi="Times New Roman"/>
          <w:color w:val="000000"/>
          <w:lang w:val="ru-RU"/>
        </w:rPr>
        <w:t>.</w:t>
      </w:r>
      <w:r w:rsidRPr="00BB262F">
        <w:rPr>
          <w:rFonts w:ascii="Times New Roman" w:hAnsi="Times New Roman"/>
          <w:color w:val="000000"/>
        </w:rPr>
        <w:t>rada</w:t>
      </w:r>
      <w:r w:rsidRPr="00BB262F">
        <w:rPr>
          <w:rFonts w:ascii="Times New Roman" w:hAnsi="Times New Roman"/>
          <w:color w:val="000000"/>
          <w:lang w:val="ru-RU"/>
        </w:rPr>
        <w:t>.</w:t>
      </w:r>
      <w:r w:rsidRPr="00BB262F">
        <w:rPr>
          <w:rFonts w:ascii="Times New Roman" w:hAnsi="Times New Roman"/>
          <w:color w:val="000000"/>
        </w:rPr>
        <w:t>gov</w:t>
      </w:r>
      <w:r w:rsidRPr="00BB262F">
        <w:rPr>
          <w:rFonts w:ascii="Times New Roman" w:hAnsi="Times New Roman"/>
          <w:color w:val="000000"/>
          <w:lang w:val="ru-RU"/>
        </w:rPr>
        <w:t>.</w:t>
      </w:r>
      <w:r w:rsidRPr="00BB262F">
        <w:rPr>
          <w:rFonts w:ascii="Times New Roman" w:hAnsi="Times New Roman"/>
          <w:color w:val="000000"/>
        </w:rPr>
        <w:t>ua</w:t>
      </w:r>
      <w:r w:rsidRPr="00BB262F">
        <w:rPr>
          <w:rFonts w:ascii="Times New Roman" w:hAnsi="Times New Roman"/>
          <w:color w:val="000000"/>
          <w:lang w:val="ru-RU"/>
        </w:rPr>
        <w:t>);</w:t>
      </w:r>
    </w:p>
    <w:p w:rsidR="00C14ED7" w:rsidRPr="00BB262F" w:rsidRDefault="00C14ED7">
      <w:pPr>
        <w:spacing w:after="0"/>
        <w:ind w:firstLine="240"/>
        <w:rPr>
          <w:rFonts w:ascii="Times New Roman" w:hAnsi="Times New Roman"/>
          <w:lang w:val="ru-RU"/>
        </w:rPr>
      </w:pPr>
      <w:bookmarkStart w:id="895" w:name="2998"/>
      <w:bookmarkEnd w:id="895"/>
      <w:r w:rsidRPr="00BB262F">
        <w:rPr>
          <w:rFonts w:ascii="Times New Roman" w:hAnsi="Times New Roman"/>
          <w:color w:val="000000"/>
          <w:lang w:val="ru-RU"/>
        </w:rPr>
        <w:t>4. веб-портал Урядовий портал (</w:t>
      </w:r>
      <w:r w:rsidRPr="00BB262F">
        <w:rPr>
          <w:rFonts w:ascii="Times New Roman" w:hAnsi="Times New Roman"/>
          <w:color w:val="000000"/>
        </w:rPr>
        <w:t>http</w:t>
      </w:r>
      <w:r w:rsidRPr="00BB262F">
        <w:rPr>
          <w:rFonts w:ascii="Times New Roman" w:hAnsi="Times New Roman"/>
          <w:color w:val="000000"/>
          <w:lang w:val="ru-RU"/>
        </w:rPr>
        <w:t>://</w:t>
      </w:r>
      <w:r w:rsidRPr="00BB262F">
        <w:rPr>
          <w:rFonts w:ascii="Times New Roman" w:hAnsi="Times New Roman"/>
          <w:color w:val="000000"/>
        </w:rPr>
        <w:t>www</w:t>
      </w:r>
      <w:r w:rsidRPr="00BB262F">
        <w:rPr>
          <w:rFonts w:ascii="Times New Roman" w:hAnsi="Times New Roman"/>
          <w:color w:val="000000"/>
          <w:lang w:val="ru-RU"/>
        </w:rPr>
        <w:t>.</w:t>
      </w:r>
      <w:r w:rsidRPr="00BB262F">
        <w:rPr>
          <w:rFonts w:ascii="Times New Roman" w:hAnsi="Times New Roman"/>
          <w:color w:val="000000"/>
        </w:rPr>
        <w:t>kmu</w:t>
      </w:r>
      <w:r w:rsidRPr="00BB262F">
        <w:rPr>
          <w:rFonts w:ascii="Times New Roman" w:hAnsi="Times New Roman"/>
          <w:color w:val="000000"/>
          <w:lang w:val="ru-RU"/>
        </w:rPr>
        <w:t>.</w:t>
      </w:r>
      <w:r w:rsidRPr="00BB262F">
        <w:rPr>
          <w:rFonts w:ascii="Times New Roman" w:hAnsi="Times New Roman"/>
          <w:color w:val="000000"/>
        </w:rPr>
        <w:t>gov</w:t>
      </w:r>
      <w:r w:rsidRPr="00BB262F">
        <w:rPr>
          <w:rFonts w:ascii="Times New Roman" w:hAnsi="Times New Roman"/>
          <w:color w:val="000000"/>
          <w:lang w:val="ru-RU"/>
        </w:rPr>
        <w:t>.</w:t>
      </w:r>
      <w:r w:rsidRPr="00BB262F">
        <w:rPr>
          <w:rFonts w:ascii="Times New Roman" w:hAnsi="Times New Roman"/>
          <w:color w:val="000000"/>
        </w:rPr>
        <w:t>ua</w:t>
      </w:r>
      <w:r w:rsidRPr="00BB262F">
        <w:rPr>
          <w:rFonts w:ascii="Times New Roman" w:hAnsi="Times New Roman"/>
          <w:color w:val="000000"/>
          <w:lang w:val="ru-RU"/>
        </w:rPr>
        <w:t>/);</w:t>
      </w:r>
    </w:p>
    <w:p w:rsidR="00C14ED7" w:rsidRPr="00BB262F" w:rsidRDefault="00C14ED7">
      <w:pPr>
        <w:spacing w:after="0"/>
        <w:ind w:firstLine="240"/>
        <w:rPr>
          <w:rFonts w:ascii="Times New Roman" w:hAnsi="Times New Roman"/>
          <w:lang w:val="ru-RU"/>
        </w:rPr>
      </w:pPr>
      <w:bookmarkStart w:id="896" w:name="2999"/>
      <w:bookmarkEnd w:id="896"/>
      <w:r w:rsidRPr="00BB262F">
        <w:rPr>
          <w:rFonts w:ascii="Times New Roman" w:hAnsi="Times New Roman"/>
          <w:color w:val="000000"/>
          <w:lang w:val="ru-RU"/>
        </w:rPr>
        <w:t>5. офіційний веб-сайт Міністерства охорони здоров'я України (</w:t>
      </w:r>
      <w:r w:rsidRPr="00BB262F">
        <w:rPr>
          <w:rFonts w:ascii="Times New Roman" w:hAnsi="Times New Roman"/>
          <w:color w:val="000000"/>
        </w:rPr>
        <w:t>http</w:t>
      </w:r>
      <w:r w:rsidRPr="00BB262F">
        <w:rPr>
          <w:rFonts w:ascii="Times New Roman" w:hAnsi="Times New Roman"/>
          <w:color w:val="000000"/>
          <w:lang w:val="ru-RU"/>
        </w:rPr>
        <w:t>://</w:t>
      </w:r>
      <w:r w:rsidRPr="00BB262F">
        <w:rPr>
          <w:rFonts w:ascii="Times New Roman" w:hAnsi="Times New Roman"/>
          <w:color w:val="000000"/>
        </w:rPr>
        <w:t>www</w:t>
      </w:r>
      <w:r w:rsidRPr="00BB262F">
        <w:rPr>
          <w:rFonts w:ascii="Times New Roman" w:hAnsi="Times New Roman"/>
          <w:color w:val="000000"/>
          <w:lang w:val="ru-RU"/>
        </w:rPr>
        <w:t>.</w:t>
      </w:r>
      <w:r w:rsidRPr="00BB262F">
        <w:rPr>
          <w:rFonts w:ascii="Times New Roman" w:hAnsi="Times New Roman"/>
          <w:color w:val="000000"/>
        </w:rPr>
        <w:t>moz</w:t>
      </w:r>
      <w:r w:rsidRPr="00BB262F">
        <w:rPr>
          <w:rFonts w:ascii="Times New Roman" w:hAnsi="Times New Roman"/>
          <w:color w:val="000000"/>
          <w:lang w:val="ru-RU"/>
        </w:rPr>
        <w:t>.</w:t>
      </w:r>
      <w:r w:rsidRPr="00BB262F">
        <w:rPr>
          <w:rFonts w:ascii="Times New Roman" w:hAnsi="Times New Roman"/>
          <w:color w:val="000000"/>
        </w:rPr>
        <w:t>gov</w:t>
      </w:r>
      <w:r w:rsidRPr="00BB262F">
        <w:rPr>
          <w:rFonts w:ascii="Times New Roman" w:hAnsi="Times New Roman"/>
          <w:color w:val="000000"/>
          <w:lang w:val="ru-RU"/>
        </w:rPr>
        <w:t>.</w:t>
      </w:r>
      <w:r w:rsidRPr="00BB262F">
        <w:rPr>
          <w:rFonts w:ascii="Times New Roman" w:hAnsi="Times New Roman"/>
          <w:color w:val="000000"/>
        </w:rPr>
        <w:t>ua</w:t>
      </w:r>
      <w:r w:rsidRPr="00BB262F">
        <w:rPr>
          <w:rFonts w:ascii="Times New Roman" w:hAnsi="Times New Roman"/>
          <w:color w:val="000000"/>
          <w:lang w:val="ru-RU"/>
        </w:rPr>
        <w:t>/</w:t>
      </w:r>
      <w:r w:rsidRPr="00BB262F">
        <w:rPr>
          <w:rFonts w:ascii="Times New Roman" w:hAnsi="Times New Roman"/>
          <w:color w:val="000000"/>
        </w:rPr>
        <w:t>ua</w:t>
      </w:r>
      <w:r w:rsidRPr="00BB262F">
        <w:rPr>
          <w:rFonts w:ascii="Times New Roman" w:hAnsi="Times New Roman"/>
          <w:color w:val="000000"/>
          <w:lang w:val="ru-RU"/>
        </w:rPr>
        <w:t>/</w:t>
      </w:r>
      <w:r w:rsidRPr="00BB262F">
        <w:rPr>
          <w:rFonts w:ascii="Times New Roman" w:hAnsi="Times New Roman"/>
          <w:color w:val="000000"/>
        </w:rPr>
        <w:t>portal</w:t>
      </w:r>
      <w:r w:rsidRPr="00BB262F">
        <w:rPr>
          <w:rFonts w:ascii="Times New Roman" w:hAnsi="Times New Roman"/>
          <w:color w:val="000000"/>
          <w:lang w:val="ru-RU"/>
        </w:rPr>
        <w:t>/);</w:t>
      </w:r>
    </w:p>
    <w:p w:rsidR="00C14ED7" w:rsidRPr="00BB262F" w:rsidRDefault="00C14ED7">
      <w:pPr>
        <w:spacing w:after="0"/>
        <w:ind w:firstLine="240"/>
        <w:rPr>
          <w:rFonts w:ascii="Times New Roman" w:hAnsi="Times New Roman"/>
          <w:lang w:val="ru-RU"/>
        </w:rPr>
      </w:pPr>
      <w:bookmarkStart w:id="897" w:name="3000"/>
      <w:bookmarkEnd w:id="897"/>
      <w:r w:rsidRPr="00BB262F">
        <w:rPr>
          <w:rFonts w:ascii="Times New Roman" w:hAnsi="Times New Roman"/>
          <w:color w:val="000000"/>
          <w:lang w:val="ru-RU"/>
        </w:rPr>
        <w:t>6. сайт Комітету Верховної Ради України з питань охорони здоров'я (</w:t>
      </w:r>
      <w:r w:rsidRPr="00BB262F">
        <w:rPr>
          <w:rFonts w:ascii="Times New Roman" w:hAnsi="Times New Roman"/>
          <w:color w:val="000000"/>
        </w:rPr>
        <w:t>http</w:t>
      </w:r>
      <w:r w:rsidRPr="00BB262F">
        <w:rPr>
          <w:rFonts w:ascii="Times New Roman" w:hAnsi="Times New Roman"/>
          <w:color w:val="000000"/>
          <w:lang w:val="ru-RU"/>
        </w:rPr>
        <w:t>://</w:t>
      </w:r>
      <w:r w:rsidRPr="00BB262F">
        <w:rPr>
          <w:rFonts w:ascii="Times New Roman" w:hAnsi="Times New Roman"/>
          <w:color w:val="000000"/>
        </w:rPr>
        <w:t>komzdrav</w:t>
      </w:r>
      <w:r w:rsidRPr="00BB262F">
        <w:rPr>
          <w:rFonts w:ascii="Times New Roman" w:hAnsi="Times New Roman"/>
          <w:color w:val="000000"/>
          <w:lang w:val="ru-RU"/>
        </w:rPr>
        <w:t>.</w:t>
      </w:r>
      <w:r w:rsidRPr="00BB262F">
        <w:rPr>
          <w:rFonts w:ascii="Times New Roman" w:hAnsi="Times New Roman"/>
          <w:color w:val="000000"/>
        </w:rPr>
        <w:t>rada</w:t>
      </w:r>
      <w:r w:rsidRPr="00BB262F">
        <w:rPr>
          <w:rFonts w:ascii="Times New Roman" w:hAnsi="Times New Roman"/>
          <w:color w:val="000000"/>
          <w:lang w:val="ru-RU"/>
        </w:rPr>
        <w:t>.</w:t>
      </w:r>
      <w:r w:rsidRPr="00BB262F">
        <w:rPr>
          <w:rFonts w:ascii="Times New Roman" w:hAnsi="Times New Roman"/>
          <w:color w:val="000000"/>
        </w:rPr>
        <w:t>gov</w:t>
      </w:r>
      <w:r w:rsidRPr="00BB262F">
        <w:rPr>
          <w:rFonts w:ascii="Times New Roman" w:hAnsi="Times New Roman"/>
          <w:color w:val="000000"/>
          <w:lang w:val="ru-RU"/>
        </w:rPr>
        <w:t>.</w:t>
      </w:r>
      <w:r w:rsidRPr="00BB262F">
        <w:rPr>
          <w:rFonts w:ascii="Times New Roman" w:hAnsi="Times New Roman"/>
          <w:color w:val="000000"/>
        </w:rPr>
        <w:t>ua</w:t>
      </w:r>
      <w:r w:rsidRPr="00BB262F">
        <w:rPr>
          <w:rFonts w:ascii="Times New Roman" w:hAnsi="Times New Roman"/>
          <w:color w:val="000000"/>
          <w:lang w:val="ru-RU"/>
        </w:rPr>
        <w:t>);</w:t>
      </w:r>
    </w:p>
    <w:p w:rsidR="00C14ED7" w:rsidRPr="00BB262F" w:rsidRDefault="00C14ED7">
      <w:pPr>
        <w:spacing w:after="0"/>
        <w:ind w:firstLine="240"/>
        <w:rPr>
          <w:rFonts w:ascii="Times New Roman" w:hAnsi="Times New Roman"/>
          <w:lang w:val="ru-RU"/>
        </w:rPr>
      </w:pPr>
      <w:bookmarkStart w:id="898" w:name="3001"/>
      <w:bookmarkEnd w:id="898"/>
      <w:r w:rsidRPr="00BB262F">
        <w:rPr>
          <w:rFonts w:ascii="Times New Roman" w:hAnsi="Times New Roman"/>
          <w:color w:val="000000"/>
          <w:lang w:val="ru-RU"/>
        </w:rPr>
        <w:t>7. сайт Національна академія медичних наук України (</w:t>
      </w:r>
      <w:r w:rsidRPr="00BB262F">
        <w:rPr>
          <w:rFonts w:ascii="Times New Roman" w:hAnsi="Times New Roman"/>
          <w:color w:val="000000"/>
        </w:rPr>
        <w:t>http</w:t>
      </w:r>
      <w:r w:rsidRPr="00BB262F">
        <w:rPr>
          <w:rFonts w:ascii="Times New Roman" w:hAnsi="Times New Roman"/>
          <w:color w:val="000000"/>
          <w:lang w:val="ru-RU"/>
        </w:rPr>
        <w:t>://</w:t>
      </w:r>
      <w:r w:rsidRPr="00BB262F">
        <w:rPr>
          <w:rFonts w:ascii="Times New Roman" w:hAnsi="Times New Roman"/>
          <w:color w:val="000000"/>
        </w:rPr>
        <w:t>www</w:t>
      </w:r>
      <w:r w:rsidRPr="00BB262F">
        <w:rPr>
          <w:rFonts w:ascii="Times New Roman" w:hAnsi="Times New Roman"/>
          <w:color w:val="000000"/>
          <w:lang w:val="ru-RU"/>
        </w:rPr>
        <w:t>.</w:t>
      </w:r>
      <w:r w:rsidRPr="00BB262F">
        <w:rPr>
          <w:rFonts w:ascii="Times New Roman" w:hAnsi="Times New Roman"/>
          <w:color w:val="000000"/>
        </w:rPr>
        <w:t>amnu</w:t>
      </w:r>
      <w:r w:rsidRPr="00BB262F">
        <w:rPr>
          <w:rFonts w:ascii="Times New Roman" w:hAnsi="Times New Roman"/>
          <w:color w:val="000000"/>
          <w:lang w:val="ru-RU"/>
        </w:rPr>
        <w:t>.</w:t>
      </w:r>
      <w:r w:rsidRPr="00BB262F">
        <w:rPr>
          <w:rFonts w:ascii="Times New Roman" w:hAnsi="Times New Roman"/>
          <w:color w:val="000000"/>
        </w:rPr>
        <w:t>gov</w:t>
      </w:r>
      <w:r w:rsidRPr="00BB262F">
        <w:rPr>
          <w:rFonts w:ascii="Times New Roman" w:hAnsi="Times New Roman"/>
          <w:color w:val="000000"/>
          <w:lang w:val="ru-RU"/>
        </w:rPr>
        <w:t>.</w:t>
      </w:r>
      <w:r w:rsidRPr="00BB262F">
        <w:rPr>
          <w:rFonts w:ascii="Times New Roman" w:hAnsi="Times New Roman"/>
          <w:color w:val="000000"/>
        </w:rPr>
        <w:t>ua</w:t>
      </w:r>
      <w:r w:rsidRPr="00BB262F">
        <w:rPr>
          <w:rFonts w:ascii="Times New Roman" w:hAnsi="Times New Roman"/>
          <w:color w:val="000000"/>
          <w:lang w:val="ru-RU"/>
        </w:rPr>
        <w:t>/</w:t>
      </w:r>
      <w:r w:rsidRPr="00BB262F">
        <w:rPr>
          <w:rFonts w:ascii="Times New Roman" w:hAnsi="Times New Roman"/>
          <w:color w:val="000000"/>
        </w:rPr>
        <w:t>index</w:t>
      </w:r>
      <w:r w:rsidRPr="00BB262F">
        <w:rPr>
          <w:rFonts w:ascii="Times New Roman" w:hAnsi="Times New Roman"/>
          <w:color w:val="000000"/>
          <w:lang w:val="ru-RU"/>
        </w:rPr>
        <w:t>.</w:t>
      </w:r>
      <w:r w:rsidRPr="00BB262F">
        <w:rPr>
          <w:rFonts w:ascii="Times New Roman" w:hAnsi="Times New Roman"/>
          <w:color w:val="000000"/>
        </w:rPr>
        <w:t>php</w:t>
      </w:r>
      <w:r w:rsidRPr="00BB262F">
        <w:rPr>
          <w:rFonts w:ascii="Times New Roman" w:hAnsi="Times New Roman"/>
          <w:color w:val="000000"/>
          <w:lang w:val="ru-RU"/>
        </w:rPr>
        <w:t xml:space="preserve">); сайт </w:t>
      </w:r>
      <w:r w:rsidRPr="00BB262F">
        <w:rPr>
          <w:rFonts w:ascii="Times New Roman" w:hAnsi="Times New Roman"/>
          <w:color w:val="000000"/>
        </w:rPr>
        <w:t>AskReform</w:t>
      </w:r>
      <w:r w:rsidRPr="00BB262F">
        <w:rPr>
          <w:rFonts w:ascii="Times New Roman" w:hAnsi="Times New Roman"/>
          <w:color w:val="000000"/>
          <w:lang w:val="ru-RU"/>
        </w:rPr>
        <w:t xml:space="preserve"> (</w:t>
      </w:r>
      <w:r w:rsidRPr="00BB262F">
        <w:rPr>
          <w:rFonts w:ascii="Times New Roman" w:hAnsi="Times New Roman"/>
          <w:color w:val="000000"/>
        </w:rPr>
        <w:t>http</w:t>
      </w:r>
      <w:r w:rsidRPr="00BB262F">
        <w:rPr>
          <w:rFonts w:ascii="Times New Roman" w:hAnsi="Times New Roman"/>
          <w:color w:val="000000"/>
          <w:lang w:val="ru-RU"/>
        </w:rPr>
        <w:t>://</w:t>
      </w:r>
      <w:r w:rsidRPr="00BB262F">
        <w:rPr>
          <w:rFonts w:ascii="Times New Roman" w:hAnsi="Times New Roman"/>
          <w:color w:val="000000"/>
        </w:rPr>
        <w:t>askreform</w:t>
      </w:r>
      <w:r w:rsidRPr="00BB262F">
        <w:rPr>
          <w:rFonts w:ascii="Times New Roman" w:hAnsi="Times New Roman"/>
          <w:color w:val="000000"/>
          <w:lang w:val="ru-RU"/>
        </w:rPr>
        <w:t>.</w:t>
      </w:r>
      <w:r w:rsidRPr="00BB262F">
        <w:rPr>
          <w:rFonts w:ascii="Times New Roman" w:hAnsi="Times New Roman"/>
          <w:color w:val="000000"/>
        </w:rPr>
        <w:t>com</w:t>
      </w:r>
      <w:r w:rsidRPr="00BB262F">
        <w:rPr>
          <w:rFonts w:ascii="Times New Roman" w:hAnsi="Times New Roman"/>
          <w:color w:val="000000"/>
          <w:lang w:val="ru-RU"/>
        </w:rPr>
        <w:t>);</w:t>
      </w:r>
    </w:p>
    <w:p w:rsidR="00C14ED7" w:rsidRPr="00BB262F" w:rsidRDefault="00C14ED7">
      <w:pPr>
        <w:spacing w:after="0"/>
        <w:ind w:firstLine="240"/>
        <w:rPr>
          <w:rFonts w:ascii="Times New Roman" w:hAnsi="Times New Roman"/>
          <w:lang w:val="ru-RU"/>
        </w:rPr>
      </w:pPr>
      <w:bookmarkStart w:id="899" w:name="3002"/>
      <w:bookmarkEnd w:id="899"/>
      <w:r w:rsidRPr="00BB262F">
        <w:rPr>
          <w:rFonts w:ascii="Times New Roman" w:hAnsi="Times New Roman"/>
          <w:color w:val="000000"/>
          <w:lang w:val="ru-RU"/>
        </w:rPr>
        <w:t>8. офіційний сайт Національного медичного університету імені О. О. Богомольця (</w:t>
      </w:r>
      <w:r w:rsidRPr="00BB262F">
        <w:rPr>
          <w:rFonts w:ascii="Times New Roman" w:hAnsi="Times New Roman"/>
          <w:color w:val="000000"/>
        </w:rPr>
        <w:t>http</w:t>
      </w:r>
      <w:r w:rsidRPr="00BB262F">
        <w:rPr>
          <w:rFonts w:ascii="Times New Roman" w:hAnsi="Times New Roman"/>
          <w:color w:val="000000"/>
          <w:lang w:val="ru-RU"/>
        </w:rPr>
        <w:t>://</w:t>
      </w:r>
      <w:r w:rsidRPr="00BB262F">
        <w:rPr>
          <w:rFonts w:ascii="Times New Roman" w:hAnsi="Times New Roman"/>
          <w:color w:val="000000"/>
        </w:rPr>
        <w:t>nmu</w:t>
      </w:r>
      <w:r w:rsidRPr="00BB262F">
        <w:rPr>
          <w:rFonts w:ascii="Times New Roman" w:hAnsi="Times New Roman"/>
          <w:color w:val="000000"/>
          <w:lang w:val="ru-RU"/>
        </w:rPr>
        <w:t>.</w:t>
      </w:r>
      <w:r w:rsidRPr="00BB262F">
        <w:rPr>
          <w:rFonts w:ascii="Times New Roman" w:hAnsi="Times New Roman"/>
          <w:color w:val="000000"/>
        </w:rPr>
        <w:t>ua</w:t>
      </w:r>
      <w:r w:rsidRPr="00BB262F">
        <w:rPr>
          <w:rFonts w:ascii="Times New Roman" w:hAnsi="Times New Roman"/>
          <w:color w:val="000000"/>
          <w:lang w:val="ru-RU"/>
        </w:rPr>
        <w:t>).</w:t>
      </w:r>
    </w:p>
    <w:p w:rsidR="00C14ED7" w:rsidRPr="00BB262F" w:rsidRDefault="00C14ED7">
      <w:pPr>
        <w:pStyle w:val="3"/>
        <w:spacing w:after="0"/>
        <w:jc w:val="center"/>
        <w:rPr>
          <w:rFonts w:ascii="Times New Roman" w:hAnsi="Times New Roman"/>
          <w:lang w:val="ru-RU"/>
        </w:rPr>
      </w:pPr>
      <w:bookmarkStart w:id="900" w:name="3003"/>
      <w:bookmarkEnd w:id="900"/>
      <w:r w:rsidRPr="00BB262F">
        <w:rPr>
          <w:rFonts w:ascii="Times New Roman" w:hAnsi="Times New Roman"/>
          <w:color w:val="000000"/>
          <w:lang w:val="ru-RU"/>
        </w:rPr>
        <w:t>ОСНОВНА ЛІТЕРАТУРА</w:t>
      </w:r>
    </w:p>
    <w:p w:rsidR="00C14ED7" w:rsidRPr="00BB262F" w:rsidRDefault="00C14ED7">
      <w:pPr>
        <w:spacing w:after="0"/>
        <w:ind w:firstLine="240"/>
        <w:rPr>
          <w:rFonts w:ascii="Times New Roman" w:hAnsi="Times New Roman"/>
          <w:lang w:val="ru-RU"/>
        </w:rPr>
      </w:pPr>
      <w:bookmarkStart w:id="901" w:name="3004"/>
      <w:bookmarkEnd w:id="901"/>
      <w:r w:rsidRPr="00BB262F">
        <w:rPr>
          <w:rFonts w:ascii="Times New Roman" w:hAnsi="Times New Roman"/>
          <w:color w:val="000000"/>
          <w:lang w:val="ru-RU"/>
        </w:rPr>
        <w:t>1. Амбулаторно-поліклінична хірургія дитячого віку: навчально-методичний посібник. Видання друге, доповнене та перероблене / за заг. ред. проф. В. А. Дігтяра, проф. В. І. Сушка. - Дніпро: Герда, 2018. - 248 с.</w:t>
      </w:r>
    </w:p>
    <w:p w:rsidR="00C14ED7" w:rsidRPr="00BB262F" w:rsidRDefault="00C14ED7">
      <w:pPr>
        <w:spacing w:after="0"/>
        <w:ind w:firstLine="240"/>
        <w:rPr>
          <w:rFonts w:ascii="Times New Roman" w:hAnsi="Times New Roman"/>
          <w:lang w:val="ru-RU"/>
        </w:rPr>
      </w:pPr>
      <w:bookmarkStart w:id="902" w:name="3005"/>
      <w:bookmarkEnd w:id="902"/>
      <w:r w:rsidRPr="00BB262F">
        <w:rPr>
          <w:rFonts w:ascii="Times New Roman" w:hAnsi="Times New Roman"/>
          <w:color w:val="000000"/>
          <w:lang w:val="ru-RU"/>
        </w:rPr>
        <w:t>2. Кривченя Д. Ю., Руденко Є. О. "Вади розвитку дихальної системи". Атлас: навчальний посібник. "Медицина", 2017.</w:t>
      </w:r>
    </w:p>
    <w:p w:rsidR="00C14ED7" w:rsidRPr="00BB262F" w:rsidRDefault="00C14ED7">
      <w:pPr>
        <w:spacing w:after="0"/>
        <w:ind w:firstLine="240"/>
        <w:rPr>
          <w:rFonts w:ascii="Times New Roman" w:hAnsi="Times New Roman"/>
          <w:lang w:val="ru-RU"/>
        </w:rPr>
      </w:pPr>
      <w:bookmarkStart w:id="903" w:name="3006"/>
      <w:bookmarkEnd w:id="903"/>
      <w:r w:rsidRPr="00BB262F">
        <w:rPr>
          <w:rFonts w:ascii="Times New Roman" w:hAnsi="Times New Roman"/>
          <w:color w:val="000000"/>
          <w:lang w:val="ru-RU"/>
        </w:rPr>
        <w:t>3. Дитяча хірургія: навч.-метод. пос.// за ред. В. А. Дігтяра. - Кропивницький: Імекс-ЛТД, 2021. - 338 с.</w:t>
      </w:r>
    </w:p>
    <w:p w:rsidR="00C14ED7" w:rsidRPr="00BB262F" w:rsidRDefault="00C14ED7">
      <w:pPr>
        <w:spacing w:after="0"/>
        <w:ind w:firstLine="240"/>
        <w:rPr>
          <w:rFonts w:ascii="Times New Roman" w:hAnsi="Times New Roman"/>
          <w:lang w:val="ru-RU"/>
        </w:rPr>
      </w:pPr>
      <w:bookmarkStart w:id="904" w:name="3007"/>
      <w:bookmarkEnd w:id="904"/>
      <w:r w:rsidRPr="00BB262F">
        <w:rPr>
          <w:rFonts w:ascii="Times New Roman" w:hAnsi="Times New Roman"/>
          <w:color w:val="000000"/>
          <w:lang w:val="ru-RU"/>
        </w:rPr>
        <w:t>4. Навчально-методичний посібник "Основи діагностики, лікування та реабілітації вад розвитку опорно-рухового апарату в дітей" / за ред. А. Ф. Левицького., І. М. Бензар - Тернопіль:ТНМУ, 2019. - 220 с.</w:t>
      </w:r>
    </w:p>
    <w:p w:rsidR="00C14ED7" w:rsidRPr="00BB262F" w:rsidRDefault="00C14ED7">
      <w:pPr>
        <w:spacing w:after="0"/>
        <w:ind w:firstLine="240"/>
        <w:rPr>
          <w:rFonts w:ascii="Times New Roman" w:hAnsi="Times New Roman"/>
          <w:lang w:val="ru-RU"/>
        </w:rPr>
      </w:pPr>
      <w:bookmarkStart w:id="905" w:name="3008"/>
      <w:bookmarkEnd w:id="905"/>
      <w:r w:rsidRPr="00BB262F">
        <w:rPr>
          <w:rFonts w:ascii="Times New Roman" w:hAnsi="Times New Roman"/>
          <w:color w:val="000000"/>
          <w:lang w:val="ru-RU"/>
        </w:rPr>
        <w:t>5. Переяслов А. А. Мальротація кишечника у дітей: від ембріогенезу до наслідків / Переяслов А. А. Рибальченко В. Ф., Лосєв О. О. - К.: ПП "ІНПОЛ ЛТМ", 2019. - 226 с.</w:t>
      </w:r>
    </w:p>
    <w:p w:rsidR="00C14ED7" w:rsidRPr="00BB262F" w:rsidRDefault="00C14ED7">
      <w:pPr>
        <w:spacing w:after="0"/>
        <w:ind w:firstLine="240"/>
        <w:rPr>
          <w:rFonts w:ascii="Times New Roman" w:hAnsi="Times New Roman"/>
          <w:lang w:val="ru-RU"/>
        </w:rPr>
      </w:pPr>
      <w:bookmarkStart w:id="906" w:name="3009"/>
      <w:bookmarkEnd w:id="906"/>
      <w:r w:rsidRPr="00BB262F">
        <w:rPr>
          <w:rFonts w:ascii="Times New Roman" w:hAnsi="Times New Roman"/>
          <w:color w:val="000000"/>
          <w:lang w:val="ru-RU"/>
        </w:rPr>
        <w:t>6. Погорілий В. В. Дитяча хірургія. Част. 1 / під заг. ред. В. В. Погорілого, О. Г. Якименко, В. С. Конопліцького, В. А. Навроцького. - ПП "ТД Едельвейс і К". - Вінниця. - 2016. - 352 с.</w:t>
      </w:r>
    </w:p>
    <w:p w:rsidR="00C14ED7" w:rsidRPr="00BB262F" w:rsidRDefault="00C14ED7">
      <w:pPr>
        <w:spacing w:after="0"/>
        <w:ind w:firstLine="240"/>
        <w:rPr>
          <w:rFonts w:ascii="Times New Roman" w:hAnsi="Times New Roman"/>
          <w:lang w:val="ru-RU"/>
        </w:rPr>
      </w:pPr>
      <w:bookmarkStart w:id="907" w:name="3010"/>
      <w:bookmarkEnd w:id="907"/>
      <w:r w:rsidRPr="00BB262F">
        <w:rPr>
          <w:rFonts w:ascii="Times New Roman" w:hAnsi="Times New Roman"/>
          <w:color w:val="000000"/>
          <w:lang w:val="ru-RU"/>
        </w:rPr>
        <w:t>7. Погорілий В. В. Дитяча хірургія: метод. реком., част. 2 / В. В. Погорілий, Н. Г. Пшук, О. Г. Якименко, В. А. Навроцький. - ПП "ТД Едельвейс і К". - Вінниця. - 2016. - 351 с.</w:t>
      </w:r>
    </w:p>
    <w:p w:rsidR="00C14ED7" w:rsidRPr="00BB262F" w:rsidRDefault="00C14ED7">
      <w:pPr>
        <w:spacing w:after="0"/>
        <w:ind w:firstLine="240"/>
        <w:rPr>
          <w:rFonts w:ascii="Times New Roman" w:hAnsi="Times New Roman"/>
          <w:lang w:val="ru-RU"/>
        </w:rPr>
      </w:pPr>
      <w:bookmarkStart w:id="908" w:name="3011"/>
      <w:bookmarkEnd w:id="908"/>
      <w:r w:rsidRPr="00BB262F">
        <w:rPr>
          <w:rFonts w:ascii="Times New Roman" w:hAnsi="Times New Roman"/>
          <w:color w:val="000000"/>
          <w:lang w:val="ru-RU"/>
        </w:rPr>
        <w:t>8. Політравма у дітей: навч.-метод. посіб. /І. М. Бензар, В. Є. Бліхар, Б. М. Боднар, за ред. А. Ф. Левицького. - Укрмедкнига. - Тернопіль. - 2014. - 200 с.</w:t>
      </w:r>
    </w:p>
    <w:p w:rsidR="00C14ED7" w:rsidRPr="00BB262F" w:rsidRDefault="00C14ED7">
      <w:pPr>
        <w:spacing w:after="0"/>
        <w:ind w:firstLine="240"/>
        <w:rPr>
          <w:rFonts w:ascii="Times New Roman" w:hAnsi="Times New Roman"/>
          <w:lang w:val="ru-RU"/>
        </w:rPr>
      </w:pPr>
      <w:bookmarkStart w:id="909" w:name="3012"/>
      <w:bookmarkEnd w:id="909"/>
      <w:r w:rsidRPr="00BB262F">
        <w:rPr>
          <w:rFonts w:ascii="Times New Roman" w:hAnsi="Times New Roman"/>
          <w:color w:val="000000"/>
          <w:lang w:val="ru-RU"/>
        </w:rPr>
        <w:t>9. Русак П. С. Вади розвитку черевної стінки у дітей / П. С. Русак, В. С. Конопліцький, О. Д. Фофанов. - Житомир: "Полісся", 2020. - 148 с.</w:t>
      </w:r>
    </w:p>
    <w:p w:rsidR="00C14ED7" w:rsidRPr="00BB262F" w:rsidRDefault="00C14ED7">
      <w:pPr>
        <w:spacing w:after="0"/>
        <w:ind w:firstLine="240"/>
        <w:rPr>
          <w:rFonts w:ascii="Times New Roman" w:hAnsi="Times New Roman"/>
          <w:lang w:val="ru-RU"/>
        </w:rPr>
      </w:pPr>
      <w:bookmarkStart w:id="910" w:name="3013"/>
      <w:bookmarkEnd w:id="910"/>
      <w:r w:rsidRPr="00BB262F">
        <w:rPr>
          <w:rFonts w:ascii="Times New Roman" w:hAnsi="Times New Roman"/>
          <w:color w:val="000000"/>
          <w:lang w:val="ru-RU"/>
        </w:rPr>
        <w:t>10. Сілкіна Ю. В. Медична ембріологія з основами тератології / Сілкіна Ю. В., Веропотвелян М. П., Данкович Н. О. - Вінниця: Нова Книга, 2019. - 208 с.</w:t>
      </w:r>
    </w:p>
    <w:p w:rsidR="00C14ED7" w:rsidRPr="00BB262F" w:rsidRDefault="00C14ED7">
      <w:pPr>
        <w:spacing w:after="0"/>
        <w:ind w:firstLine="240"/>
        <w:rPr>
          <w:rFonts w:ascii="Times New Roman" w:hAnsi="Times New Roman"/>
        </w:rPr>
      </w:pPr>
      <w:bookmarkStart w:id="911" w:name="3014"/>
      <w:bookmarkEnd w:id="911"/>
      <w:r w:rsidRPr="00BB262F">
        <w:rPr>
          <w:rFonts w:ascii="Times New Roman" w:hAnsi="Times New Roman"/>
          <w:color w:val="000000"/>
        </w:rPr>
        <w:t>11. Caring for Surgical Patients (Study Guide for Students of Higher Educational Medical Institutions) // Edited by Professor V. A. Dihtyar - Warsaw: RS Global Sp. z O.O., 2020. - 96 p.</w:t>
      </w:r>
    </w:p>
    <w:p w:rsidR="00C14ED7" w:rsidRPr="00BB262F" w:rsidRDefault="00C14ED7">
      <w:pPr>
        <w:spacing w:after="0"/>
        <w:ind w:firstLine="240"/>
        <w:rPr>
          <w:rFonts w:ascii="Times New Roman" w:hAnsi="Times New Roman"/>
        </w:rPr>
      </w:pPr>
      <w:bookmarkStart w:id="912" w:name="3015"/>
      <w:bookmarkEnd w:id="912"/>
      <w:r w:rsidRPr="00BB262F">
        <w:rPr>
          <w:rFonts w:ascii="Times New Roman" w:hAnsi="Times New Roman"/>
          <w:color w:val="000000"/>
        </w:rPr>
        <w:t>12. Holschneider A. M. Hirschprung's disease and allied disorders / A. M. Holschneider, P. Puri. - Springer, Berlin. 2008. - 414 p.</w:t>
      </w:r>
    </w:p>
    <w:p w:rsidR="00C14ED7" w:rsidRPr="00BB262F" w:rsidRDefault="00C14ED7">
      <w:pPr>
        <w:spacing w:after="0"/>
        <w:ind w:firstLine="240"/>
        <w:rPr>
          <w:rFonts w:ascii="Times New Roman" w:hAnsi="Times New Roman"/>
        </w:rPr>
      </w:pPr>
      <w:bookmarkStart w:id="913" w:name="3016"/>
      <w:bookmarkEnd w:id="913"/>
      <w:r w:rsidRPr="00BB262F">
        <w:rPr>
          <w:rFonts w:ascii="Times New Roman" w:hAnsi="Times New Roman"/>
          <w:color w:val="000000"/>
        </w:rPr>
        <w:t>13. Hutson J. M., Spencer W. Beasley The Surgical Examination of Children, 2nd edition // Springer, Berlin, Heidelberg. 2013, 310 р.</w:t>
      </w:r>
    </w:p>
    <w:p w:rsidR="00C14ED7" w:rsidRPr="00BB262F" w:rsidRDefault="00C14ED7">
      <w:pPr>
        <w:spacing w:after="0"/>
        <w:ind w:firstLine="240"/>
        <w:rPr>
          <w:rFonts w:ascii="Times New Roman" w:hAnsi="Times New Roman"/>
        </w:rPr>
      </w:pPr>
      <w:bookmarkStart w:id="914" w:name="3017"/>
      <w:bookmarkEnd w:id="914"/>
      <w:r w:rsidRPr="00BB262F">
        <w:rPr>
          <w:rFonts w:ascii="Times New Roman" w:hAnsi="Times New Roman"/>
          <w:color w:val="000000"/>
        </w:rPr>
        <w:lastRenderedPageBreak/>
        <w:t>14. Jeffre J. F., Lanzkowsky L. Ph. Lanzkowsky's manual of pediatric hematology and oncology, 6th ed., Elsevier. 2016, 788 р.</w:t>
      </w:r>
    </w:p>
    <w:p w:rsidR="00C14ED7" w:rsidRPr="00BB262F" w:rsidRDefault="00C14ED7">
      <w:pPr>
        <w:spacing w:after="0"/>
        <w:ind w:firstLine="240"/>
        <w:rPr>
          <w:rFonts w:ascii="Times New Roman" w:hAnsi="Times New Roman"/>
        </w:rPr>
      </w:pPr>
      <w:bookmarkStart w:id="915" w:name="3018"/>
      <w:bookmarkEnd w:id="915"/>
      <w:r w:rsidRPr="00BB262F">
        <w:rPr>
          <w:rFonts w:ascii="Times New Roman" w:hAnsi="Times New Roman"/>
          <w:color w:val="000000"/>
        </w:rPr>
        <w:t>15. Jeffrey R. W., Kay H. M. Pediatric Gastrointestinal and Liver Disease, 5th edition // Elsevier. 2015, 1216 р.</w:t>
      </w:r>
    </w:p>
    <w:p w:rsidR="00C14ED7" w:rsidRPr="00BB262F" w:rsidRDefault="00C14ED7">
      <w:pPr>
        <w:spacing w:after="0"/>
        <w:ind w:firstLine="240"/>
        <w:rPr>
          <w:rFonts w:ascii="Times New Roman" w:hAnsi="Times New Roman"/>
        </w:rPr>
      </w:pPr>
      <w:bookmarkStart w:id="916" w:name="3019"/>
      <w:bookmarkEnd w:id="916"/>
      <w:r w:rsidRPr="00BB262F">
        <w:rPr>
          <w:rFonts w:ascii="Times New Roman" w:hAnsi="Times New Roman"/>
          <w:color w:val="000000"/>
        </w:rPr>
        <w:t>16. Lima M. Pediatric Digestive Surgery. Springer, 2017 - 444 р.</w:t>
      </w:r>
    </w:p>
    <w:p w:rsidR="00C14ED7" w:rsidRPr="00BB262F" w:rsidRDefault="00C14ED7">
      <w:pPr>
        <w:spacing w:after="0"/>
        <w:ind w:firstLine="240"/>
        <w:rPr>
          <w:rFonts w:ascii="Times New Roman" w:hAnsi="Times New Roman"/>
        </w:rPr>
      </w:pPr>
      <w:bookmarkStart w:id="917" w:name="3020"/>
      <w:bookmarkEnd w:id="917"/>
      <w:r w:rsidRPr="00BB262F">
        <w:rPr>
          <w:rFonts w:ascii="Times New Roman" w:hAnsi="Times New Roman"/>
          <w:color w:val="000000"/>
        </w:rPr>
        <w:t>17. Mattei P. Fundamentals of Pediatric surgery / Springer, New York. 2017, 935 р.</w:t>
      </w:r>
    </w:p>
    <w:p w:rsidR="00C14ED7" w:rsidRPr="00BB262F" w:rsidRDefault="00C14ED7">
      <w:pPr>
        <w:spacing w:after="0"/>
        <w:ind w:firstLine="240"/>
        <w:rPr>
          <w:rFonts w:ascii="Times New Roman" w:hAnsi="Times New Roman"/>
        </w:rPr>
      </w:pPr>
      <w:bookmarkStart w:id="918" w:name="3021"/>
      <w:bookmarkEnd w:id="918"/>
      <w:r w:rsidRPr="00BB262F">
        <w:rPr>
          <w:rFonts w:ascii="Times New Roman" w:hAnsi="Times New Roman"/>
          <w:color w:val="000000"/>
        </w:rPr>
        <w:t>18. Pediatric surgery - 7th edition / editor in chief A. G Coran; associate editors, №. S. Adzick, A. A. Caldamone, T. M. Crummel et al., Philadelphia, 2013 - P. 1231 - 1235, 1255 - 1264.</w:t>
      </w:r>
    </w:p>
    <w:p w:rsidR="00C14ED7" w:rsidRPr="00BB262F" w:rsidRDefault="00C14ED7">
      <w:pPr>
        <w:spacing w:after="0"/>
        <w:ind w:firstLine="240"/>
        <w:rPr>
          <w:rFonts w:ascii="Times New Roman" w:hAnsi="Times New Roman"/>
        </w:rPr>
      </w:pPr>
      <w:bookmarkStart w:id="919" w:name="3022"/>
      <w:bookmarkEnd w:id="919"/>
      <w:r w:rsidRPr="00BB262F">
        <w:rPr>
          <w:rFonts w:ascii="Times New Roman" w:hAnsi="Times New Roman"/>
          <w:color w:val="000000"/>
        </w:rPr>
        <w:t>19. Pediatric Surgery [7th Edition] George W. Holcomb III, Ashcraft's / - Saunders, 2020. - 1316 p.</w:t>
      </w:r>
    </w:p>
    <w:p w:rsidR="00C14ED7" w:rsidRPr="00BB262F" w:rsidRDefault="00C14ED7">
      <w:pPr>
        <w:spacing w:after="0"/>
        <w:ind w:firstLine="240"/>
        <w:rPr>
          <w:rFonts w:ascii="Times New Roman" w:hAnsi="Times New Roman"/>
        </w:rPr>
      </w:pPr>
      <w:bookmarkStart w:id="920" w:name="3023"/>
      <w:bookmarkEnd w:id="920"/>
      <w:r w:rsidRPr="00BB262F">
        <w:rPr>
          <w:rFonts w:ascii="Times New Roman" w:hAnsi="Times New Roman"/>
          <w:color w:val="000000"/>
        </w:rPr>
        <w:t>20. PediatricSurgery Emmanuel / A. Ameh Stephen W. Bickler Kokila Lakhoo Benedict C. Nwomeh Dan Poenaru. - Springer, Cham, 2020.- 398 p.</w:t>
      </w:r>
    </w:p>
    <w:p w:rsidR="00C14ED7" w:rsidRPr="00BB262F" w:rsidRDefault="00C14ED7">
      <w:pPr>
        <w:spacing w:after="0"/>
        <w:ind w:firstLine="240"/>
        <w:rPr>
          <w:rFonts w:ascii="Times New Roman" w:hAnsi="Times New Roman"/>
        </w:rPr>
      </w:pPr>
      <w:bookmarkStart w:id="921" w:name="3024"/>
      <w:bookmarkEnd w:id="921"/>
      <w:r w:rsidRPr="00BB262F">
        <w:rPr>
          <w:rFonts w:ascii="Times New Roman" w:hAnsi="Times New Roman"/>
          <w:color w:val="000000"/>
        </w:rPr>
        <w:t>21. Puri P. Pediatric Surgery General Principles and Newborn Surgery/ Prem Puri, ed. Springer, 2020.</w:t>
      </w:r>
    </w:p>
    <w:p w:rsidR="00C14ED7" w:rsidRPr="00BB262F" w:rsidRDefault="00C14ED7">
      <w:pPr>
        <w:spacing w:after="0"/>
        <w:ind w:firstLine="240"/>
        <w:rPr>
          <w:rFonts w:ascii="Times New Roman" w:hAnsi="Times New Roman"/>
        </w:rPr>
      </w:pPr>
      <w:bookmarkStart w:id="922" w:name="3025"/>
      <w:bookmarkEnd w:id="922"/>
      <w:r w:rsidRPr="00BB262F">
        <w:rPr>
          <w:rFonts w:ascii="Times New Roman" w:hAnsi="Times New Roman"/>
          <w:color w:val="000000"/>
        </w:rPr>
        <w:t>22. Pediatric surgery: in Greenfields Surgery Scientific Principles&amp;Practice, 6th edition, 2017.</w:t>
      </w:r>
    </w:p>
    <w:p w:rsidR="00C14ED7" w:rsidRPr="00BB262F" w:rsidRDefault="00C14ED7">
      <w:pPr>
        <w:spacing w:after="0"/>
        <w:ind w:firstLine="240"/>
        <w:rPr>
          <w:rFonts w:ascii="Times New Roman" w:hAnsi="Times New Roman"/>
        </w:rPr>
      </w:pPr>
      <w:bookmarkStart w:id="923" w:name="3026"/>
      <w:bookmarkEnd w:id="923"/>
      <w:r w:rsidRPr="00BB262F">
        <w:rPr>
          <w:rFonts w:ascii="Times New Roman" w:hAnsi="Times New Roman"/>
          <w:color w:val="000000"/>
        </w:rPr>
        <w:t>23. PediatricSurgery: textbook / V. A. Dihtiar, V. I. Sushko, D. Yu. Kryvcheniaetal.; editedby V. A. Dihtiar, V. I. Sushko, D. YuKryvchenia. - Kyiv: AUSM edicine Publishing, 2019. - 368 p.</w:t>
      </w:r>
    </w:p>
    <w:p w:rsidR="00C14ED7" w:rsidRPr="00BB262F" w:rsidRDefault="00C14ED7">
      <w:pPr>
        <w:spacing w:after="0"/>
        <w:ind w:firstLine="240"/>
        <w:rPr>
          <w:rFonts w:ascii="Times New Roman" w:hAnsi="Times New Roman"/>
        </w:rPr>
      </w:pPr>
      <w:bookmarkStart w:id="924" w:name="3027"/>
      <w:bookmarkEnd w:id="924"/>
      <w:r w:rsidRPr="00BB262F">
        <w:rPr>
          <w:rFonts w:ascii="Times New Roman" w:hAnsi="Times New Roman"/>
          <w:color w:val="000000"/>
        </w:rPr>
        <w:t>24. Pena A. Surgical treatment of colorectal problems in children / A. Pena, A. Bischoff. - Springer, New York. 2015. - 497 p.</w:t>
      </w:r>
    </w:p>
    <w:p w:rsidR="00C14ED7" w:rsidRPr="00BB262F" w:rsidRDefault="00C14ED7">
      <w:pPr>
        <w:spacing w:after="0"/>
        <w:ind w:firstLine="240"/>
        <w:rPr>
          <w:rFonts w:ascii="Times New Roman" w:hAnsi="Times New Roman"/>
        </w:rPr>
      </w:pPr>
      <w:bookmarkStart w:id="925" w:name="3028"/>
      <w:bookmarkEnd w:id="925"/>
      <w:r w:rsidRPr="00BB262F">
        <w:rPr>
          <w:rFonts w:ascii="Times New Roman" w:hAnsi="Times New Roman"/>
          <w:color w:val="000000"/>
        </w:rPr>
        <w:t>25. Pols H.A.P. Anorectal malformations / H.A.P. Pols. - Desiree van den Hondel, 2015. - 213 p.</w:t>
      </w:r>
    </w:p>
    <w:p w:rsidR="00C14ED7" w:rsidRPr="00BB262F" w:rsidRDefault="00C14ED7">
      <w:pPr>
        <w:pStyle w:val="3"/>
        <w:spacing w:after="0"/>
        <w:jc w:val="center"/>
        <w:rPr>
          <w:rFonts w:ascii="Times New Roman" w:hAnsi="Times New Roman"/>
          <w:lang w:val="ru-RU"/>
        </w:rPr>
      </w:pPr>
      <w:bookmarkStart w:id="926" w:name="3029"/>
      <w:bookmarkEnd w:id="926"/>
      <w:r w:rsidRPr="00BB262F">
        <w:rPr>
          <w:rFonts w:ascii="Times New Roman" w:hAnsi="Times New Roman"/>
          <w:color w:val="000000"/>
          <w:lang w:val="ru-RU"/>
        </w:rPr>
        <w:t>ДОДАТКОВА ЛІТЕРАТУРА</w:t>
      </w:r>
    </w:p>
    <w:p w:rsidR="00C14ED7" w:rsidRPr="00BB262F" w:rsidRDefault="00C14ED7">
      <w:pPr>
        <w:spacing w:after="0"/>
        <w:ind w:firstLine="240"/>
        <w:rPr>
          <w:rFonts w:ascii="Times New Roman" w:hAnsi="Times New Roman"/>
          <w:lang w:val="ru-RU"/>
        </w:rPr>
      </w:pPr>
      <w:bookmarkStart w:id="927" w:name="3030"/>
      <w:bookmarkEnd w:id="927"/>
      <w:r w:rsidRPr="00BB262F">
        <w:rPr>
          <w:rFonts w:ascii="Times New Roman" w:hAnsi="Times New Roman"/>
          <w:color w:val="000000"/>
          <w:lang w:val="ru-RU"/>
        </w:rPr>
        <w:t>1. Боднар О. Б. Хронічний колостаз у дітей (хірургічний погляд на проблему) // О. Б. Боднар, О. П. Джам, В. П. Притула [та ін.]. - Чернівці: БДМУ, 2016. - 199 с.</w:t>
      </w:r>
    </w:p>
    <w:p w:rsidR="00C14ED7" w:rsidRPr="00BB262F" w:rsidRDefault="00C14ED7">
      <w:pPr>
        <w:spacing w:after="0"/>
        <w:ind w:firstLine="240"/>
        <w:rPr>
          <w:rFonts w:ascii="Times New Roman" w:hAnsi="Times New Roman"/>
          <w:lang w:val="ru-RU"/>
        </w:rPr>
      </w:pPr>
      <w:bookmarkStart w:id="928" w:name="3031"/>
      <w:bookmarkEnd w:id="928"/>
      <w:r w:rsidRPr="00BB262F">
        <w:rPr>
          <w:rFonts w:ascii="Times New Roman" w:hAnsi="Times New Roman"/>
          <w:color w:val="000000"/>
          <w:lang w:val="ru-RU"/>
        </w:rPr>
        <w:t>1. Бензар І. Судинні аномалії у дітей / І. Бензар, А. Левицький, В. Бліхар. - Тернопіль: ТДМУ, 2017. - 360 с.</w:t>
      </w:r>
    </w:p>
    <w:p w:rsidR="00C14ED7" w:rsidRPr="00BB262F" w:rsidRDefault="00C14ED7">
      <w:pPr>
        <w:spacing w:after="0"/>
        <w:ind w:firstLine="240"/>
        <w:rPr>
          <w:rFonts w:ascii="Times New Roman" w:hAnsi="Times New Roman"/>
          <w:lang w:val="ru-RU"/>
        </w:rPr>
      </w:pPr>
      <w:bookmarkStart w:id="929" w:name="3032"/>
      <w:bookmarkEnd w:id="929"/>
      <w:r w:rsidRPr="00BB262F">
        <w:rPr>
          <w:rFonts w:ascii="Times New Roman" w:hAnsi="Times New Roman"/>
          <w:color w:val="000000"/>
          <w:lang w:val="ru-RU"/>
        </w:rPr>
        <w:t>2. Васильчишина А. В. Перинатальна анатомія сідничної ділянки / А. В. Васильчишина, Т. В. Хмара, Я. М. Васильчишина. - Чернівці: Медуніверситет, 2017, - 220 с.</w:t>
      </w:r>
    </w:p>
    <w:p w:rsidR="00C14ED7" w:rsidRPr="00BB262F" w:rsidRDefault="00C14ED7">
      <w:pPr>
        <w:spacing w:after="0"/>
        <w:ind w:firstLine="240"/>
        <w:rPr>
          <w:rFonts w:ascii="Times New Roman" w:hAnsi="Times New Roman"/>
          <w:lang w:val="ru-RU"/>
        </w:rPr>
      </w:pPr>
      <w:bookmarkStart w:id="930" w:name="3033"/>
      <w:bookmarkEnd w:id="930"/>
      <w:r w:rsidRPr="00BB262F">
        <w:rPr>
          <w:rFonts w:ascii="Times New Roman" w:hAnsi="Times New Roman"/>
          <w:color w:val="000000"/>
          <w:lang w:val="ru-RU"/>
        </w:rPr>
        <w:t>3. Гойда Н. Г., Добрянський Д. О., Знаменська Т. К. Уніфікований клінічний протокол "Початкова, реанімаційна і післяреанімаційна допомога новонародженим в Україні". Київ. 2014, 18 с.</w:t>
      </w:r>
    </w:p>
    <w:p w:rsidR="00C14ED7" w:rsidRPr="00BB262F" w:rsidRDefault="00C14ED7">
      <w:pPr>
        <w:spacing w:after="0"/>
        <w:ind w:firstLine="240"/>
        <w:rPr>
          <w:rFonts w:ascii="Times New Roman" w:hAnsi="Times New Roman"/>
          <w:lang w:val="ru-RU"/>
        </w:rPr>
      </w:pPr>
      <w:bookmarkStart w:id="931" w:name="3034"/>
      <w:bookmarkEnd w:id="931"/>
      <w:r w:rsidRPr="00BB262F">
        <w:rPr>
          <w:rFonts w:ascii="Times New Roman" w:hAnsi="Times New Roman"/>
          <w:color w:val="000000"/>
          <w:lang w:val="ru-RU"/>
        </w:rPr>
        <w:t>4. Диагностика и лечение стеноза пищевода у детей / Д. Ю. Кривченя, А. Г. Дубровин, С. А. Андреещев. - К.: Лига-Информ, 2008. - 182 с.</w:t>
      </w:r>
    </w:p>
    <w:p w:rsidR="00C14ED7" w:rsidRPr="00BB262F" w:rsidRDefault="00C14ED7">
      <w:pPr>
        <w:spacing w:after="0"/>
        <w:ind w:firstLine="240"/>
        <w:rPr>
          <w:rFonts w:ascii="Times New Roman" w:hAnsi="Times New Roman"/>
          <w:lang w:val="ru-RU"/>
        </w:rPr>
      </w:pPr>
      <w:bookmarkStart w:id="932" w:name="3035"/>
      <w:bookmarkEnd w:id="932"/>
      <w:r w:rsidRPr="00BB262F">
        <w:rPr>
          <w:rFonts w:ascii="Times New Roman" w:hAnsi="Times New Roman"/>
          <w:color w:val="000000"/>
          <w:lang w:val="ru-RU"/>
        </w:rPr>
        <w:t>5. Клиническое обследование ребенка / А. В. Катилов, Д. В. Дмитриев, Е. Ю. Дмитриева, С. Ю. Макаров. - Винница: Нова книга, 2016. - 560 с.</w:t>
      </w:r>
    </w:p>
    <w:p w:rsidR="00C14ED7" w:rsidRPr="00BB262F" w:rsidRDefault="00C14ED7">
      <w:pPr>
        <w:spacing w:after="0"/>
        <w:ind w:firstLine="240"/>
        <w:rPr>
          <w:rFonts w:ascii="Times New Roman" w:hAnsi="Times New Roman"/>
          <w:lang w:val="ru-RU"/>
        </w:rPr>
      </w:pPr>
      <w:bookmarkStart w:id="933" w:name="3036"/>
      <w:bookmarkEnd w:id="933"/>
      <w:r w:rsidRPr="00BB262F">
        <w:rPr>
          <w:rFonts w:ascii="Times New Roman" w:hAnsi="Times New Roman"/>
          <w:color w:val="000000"/>
          <w:lang w:val="ru-RU"/>
        </w:rPr>
        <w:t>6. Конопліцький В. С. Апендицит у дітей: вікові особливості клінічних проявів та епонімічна симптоматика / В. С. Конопліцький, В. В. Погорілий, О. Г. Якименко, О. О. Фомін. - Вінниця, ТОВ "ТВОРИ". - 2020. - 112 с.</w:t>
      </w:r>
    </w:p>
    <w:p w:rsidR="00C14ED7" w:rsidRPr="00BB262F" w:rsidRDefault="00C14ED7">
      <w:pPr>
        <w:spacing w:after="0"/>
        <w:ind w:firstLine="240"/>
        <w:rPr>
          <w:rFonts w:ascii="Times New Roman" w:hAnsi="Times New Roman"/>
          <w:lang w:val="ru-RU"/>
        </w:rPr>
      </w:pPr>
      <w:bookmarkStart w:id="934" w:name="3037"/>
      <w:bookmarkEnd w:id="934"/>
      <w:r w:rsidRPr="00BB262F">
        <w:rPr>
          <w:rFonts w:ascii="Times New Roman" w:hAnsi="Times New Roman"/>
          <w:color w:val="000000"/>
          <w:lang w:val="ru-RU"/>
        </w:rPr>
        <w:t>7. Ксьонз І. В. Практичні навички з дитячої хірургії та реаніматології / І. В. Ксьонз, Є. М. Гриценко, Д. А. Шкурупій. - Полтава, видавництво "Сімон", 2015. - 127 с.</w:t>
      </w:r>
    </w:p>
    <w:p w:rsidR="00C14ED7" w:rsidRPr="00BB262F" w:rsidRDefault="00C14ED7">
      <w:pPr>
        <w:spacing w:after="0"/>
        <w:ind w:firstLine="240"/>
        <w:rPr>
          <w:rFonts w:ascii="Times New Roman" w:hAnsi="Times New Roman"/>
          <w:lang w:val="ru-RU"/>
        </w:rPr>
      </w:pPr>
      <w:bookmarkStart w:id="935" w:name="3038"/>
      <w:bookmarkEnd w:id="935"/>
      <w:r w:rsidRPr="00BB262F">
        <w:rPr>
          <w:rFonts w:ascii="Times New Roman" w:hAnsi="Times New Roman"/>
          <w:color w:val="000000"/>
          <w:lang w:val="ru-RU"/>
        </w:rPr>
        <w:t>8. Лима М. Детская урология. Современные операционные методики: от внутриутробного периода до пубертата / Марио Лима, Джанантонио Манцони. - ГЭОТАР - Медиа. - 2018. - 464 с.</w:t>
      </w:r>
    </w:p>
    <w:p w:rsidR="00C14ED7" w:rsidRPr="00BB262F" w:rsidRDefault="00C14ED7">
      <w:pPr>
        <w:spacing w:after="0"/>
        <w:ind w:firstLine="240"/>
        <w:rPr>
          <w:rFonts w:ascii="Times New Roman" w:hAnsi="Times New Roman"/>
          <w:lang w:val="ru-RU"/>
        </w:rPr>
      </w:pPr>
      <w:bookmarkStart w:id="936" w:name="3039"/>
      <w:bookmarkEnd w:id="936"/>
      <w:r w:rsidRPr="00BB262F">
        <w:rPr>
          <w:rFonts w:ascii="Times New Roman" w:hAnsi="Times New Roman"/>
          <w:color w:val="000000"/>
          <w:lang w:val="ru-RU"/>
        </w:rPr>
        <w:t>9. Макаров А. В., Данилов О. А., Сокур П. П., Рибальченко В. Ф., Юрченко М. І. Хвороби стравоходу у дітей. - К.: КМАПО, 2003. - 358 с.</w:t>
      </w:r>
    </w:p>
    <w:p w:rsidR="00C14ED7" w:rsidRPr="00BB262F" w:rsidRDefault="00C14ED7">
      <w:pPr>
        <w:spacing w:after="0"/>
        <w:ind w:firstLine="240"/>
        <w:rPr>
          <w:rFonts w:ascii="Times New Roman" w:hAnsi="Times New Roman"/>
          <w:lang w:val="ru-RU"/>
        </w:rPr>
      </w:pPr>
      <w:bookmarkStart w:id="937" w:name="3040"/>
      <w:bookmarkEnd w:id="937"/>
      <w:r w:rsidRPr="00BB262F">
        <w:rPr>
          <w:rFonts w:ascii="Times New Roman" w:hAnsi="Times New Roman"/>
          <w:color w:val="000000"/>
          <w:lang w:val="ru-RU"/>
        </w:rPr>
        <w:t>10. Некротизуючий ентероколіт у новонароджених / І. О. Македонський, Т. К. Знаменська, Т. К. Мавропуло, О. М. Горбатюк, О. В. Воробйова. - Житомир.: Видавець О. О. Євенюк, 2019. - 208 с.</w:t>
      </w:r>
    </w:p>
    <w:p w:rsidR="00C14ED7" w:rsidRPr="00BB262F" w:rsidRDefault="00C14ED7">
      <w:pPr>
        <w:spacing w:after="0"/>
        <w:ind w:firstLine="240"/>
        <w:rPr>
          <w:rFonts w:ascii="Times New Roman" w:hAnsi="Times New Roman"/>
          <w:lang w:val="ru-RU"/>
        </w:rPr>
      </w:pPr>
      <w:bookmarkStart w:id="938" w:name="3041"/>
      <w:bookmarkEnd w:id="938"/>
      <w:r w:rsidRPr="00BB262F">
        <w:rPr>
          <w:rFonts w:ascii="Times New Roman" w:hAnsi="Times New Roman"/>
          <w:color w:val="000000"/>
          <w:lang w:val="ru-RU"/>
        </w:rPr>
        <w:t>1. Порушення випорожнень у дітей: закрепи та енкопрез / В. Ф. Рибальченко, В. В. Бережний, В. С. Конопліцький та ін.; За ред. проф. В. Ф. Рибальченка, В. В. Бережного, В. С. Конопліцького, П. С. Русака. - К.: ПП "ІНПОЛ ЛТМ", ТОВ "Друкарня "Рута"", 2018. - 548 с.</w:t>
      </w:r>
    </w:p>
    <w:p w:rsidR="00C14ED7" w:rsidRPr="00BB262F" w:rsidRDefault="00C14ED7">
      <w:pPr>
        <w:spacing w:after="0"/>
        <w:ind w:firstLine="240"/>
        <w:rPr>
          <w:rFonts w:ascii="Times New Roman" w:hAnsi="Times New Roman"/>
          <w:lang w:val="ru-RU"/>
        </w:rPr>
      </w:pPr>
      <w:bookmarkStart w:id="939" w:name="3042"/>
      <w:bookmarkEnd w:id="939"/>
      <w:r w:rsidRPr="00BB262F">
        <w:rPr>
          <w:rFonts w:ascii="Times New Roman" w:hAnsi="Times New Roman"/>
          <w:color w:val="000000"/>
          <w:lang w:val="ru-RU"/>
        </w:rPr>
        <w:t>11. Рибальченко В. Ф. Порушення випорожнень у дітей: закрепи та енкопрез / В. Ф. Рибальченко, В. В. Бережний, П. С. Русак. - ПП "ІНПОЛ ЛТМ" Київ. - 2018. - 547 с.</w:t>
      </w:r>
    </w:p>
    <w:p w:rsidR="00C14ED7" w:rsidRPr="00BB262F" w:rsidRDefault="00C14ED7">
      <w:pPr>
        <w:spacing w:after="0"/>
        <w:ind w:firstLine="240"/>
        <w:rPr>
          <w:rFonts w:ascii="Times New Roman" w:hAnsi="Times New Roman"/>
          <w:lang w:val="ru-RU"/>
        </w:rPr>
      </w:pPr>
      <w:bookmarkStart w:id="940" w:name="3043"/>
      <w:bookmarkEnd w:id="940"/>
      <w:r w:rsidRPr="00BB262F">
        <w:rPr>
          <w:rFonts w:ascii="Times New Roman" w:hAnsi="Times New Roman"/>
          <w:color w:val="000000"/>
          <w:lang w:val="ru-RU"/>
        </w:rPr>
        <w:t>12. Слободян О. М. Клінічна анатомія прямої кишки та відхідника / О. М. Слободян, Г. Я. Костюк, В. Г. Дуденко [та ін.]. - Чернівці, 2015. - 180 с.</w:t>
      </w:r>
    </w:p>
    <w:p w:rsidR="00C14ED7" w:rsidRPr="00BB262F" w:rsidRDefault="00C14ED7">
      <w:pPr>
        <w:spacing w:after="0"/>
        <w:ind w:firstLine="240"/>
        <w:rPr>
          <w:rFonts w:ascii="Times New Roman" w:hAnsi="Times New Roman"/>
          <w:lang w:val="ru-RU"/>
        </w:rPr>
      </w:pPr>
      <w:bookmarkStart w:id="941" w:name="3044"/>
      <w:bookmarkEnd w:id="941"/>
      <w:r w:rsidRPr="00BB262F">
        <w:rPr>
          <w:rFonts w:ascii="Times New Roman" w:hAnsi="Times New Roman"/>
          <w:color w:val="000000"/>
          <w:lang w:val="ru-RU"/>
        </w:rPr>
        <w:t>13. Хронічний колостаз у дітей (хірургічний погляд на проблему) / О. Б. Боднар, О. П. Джам, В. П. Притула, Л. І. Ватаманеску, Г. Б. Боднар. - Чернівці: БДМУ, 2016. - 199 с.</w:t>
      </w:r>
    </w:p>
    <w:p w:rsidR="00C14ED7" w:rsidRPr="00BB262F" w:rsidRDefault="00C14ED7">
      <w:pPr>
        <w:spacing w:after="0"/>
        <w:ind w:firstLine="240"/>
        <w:rPr>
          <w:rFonts w:ascii="Times New Roman" w:hAnsi="Times New Roman"/>
        </w:rPr>
      </w:pPr>
      <w:bookmarkStart w:id="942" w:name="3045"/>
      <w:bookmarkEnd w:id="942"/>
      <w:r w:rsidRPr="00BB262F">
        <w:rPr>
          <w:rFonts w:ascii="Times New Roman" w:hAnsi="Times New Roman"/>
          <w:color w:val="000000"/>
        </w:rPr>
        <w:t>14. Ahmed H. Al-Salem An illustrated Guide to Pediatric Urology Springer, Switzerland. 2017, 702 р.</w:t>
      </w:r>
    </w:p>
    <w:p w:rsidR="00C14ED7" w:rsidRPr="00BB262F" w:rsidRDefault="00C14ED7">
      <w:pPr>
        <w:spacing w:after="0"/>
        <w:ind w:firstLine="240"/>
        <w:rPr>
          <w:rFonts w:ascii="Times New Roman" w:hAnsi="Times New Roman"/>
        </w:rPr>
      </w:pPr>
      <w:bookmarkStart w:id="943" w:name="3046"/>
      <w:bookmarkEnd w:id="943"/>
      <w:r w:rsidRPr="00BB262F">
        <w:rPr>
          <w:rFonts w:ascii="Times New Roman" w:hAnsi="Times New Roman"/>
          <w:color w:val="000000"/>
        </w:rPr>
        <w:t>15. Carachi R., Agarwala S., Tim j. Bradnock Basic Techniques in Pediatric Surgery // Springer, 2013.</w:t>
      </w:r>
    </w:p>
    <w:p w:rsidR="00C14ED7" w:rsidRPr="00BB262F" w:rsidRDefault="00C14ED7">
      <w:pPr>
        <w:spacing w:after="0"/>
        <w:ind w:firstLine="240"/>
        <w:rPr>
          <w:rFonts w:ascii="Times New Roman" w:hAnsi="Times New Roman"/>
        </w:rPr>
      </w:pPr>
      <w:bookmarkStart w:id="944" w:name="3047"/>
      <w:bookmarkEnd w:id="944"/>
      <w:r w:rsidRPr="00BB262F">
        <w:rPr>
          <w:rFonts w:ascii="Times New Roman" w:hAnsi="Times New Roman"/>
          <w:color w:val="000000"/>
        </w:rPr>
        <w:lastRenderedPageBreak/>
        <w:t>16. Danielson J. Anorectal Malformations. Long-term outcome and aspects of secondary treatment / J. Danielson. - Uppsala: Acta Universitatis Upsaliensis, - 2015. - 109 p.</w:t>
      </w:r>
    </w:p>
    <w:p w:rsidR="00C14ED7" w:rsidRPr="00BB262F" w:rsidRDefault="00C14ED7">
      <w:pPr>
        <w:spacing w:after="0"/>
        <w:ind w:firstLine="240"/>
        <w:rPr>
          <w:rFonts w:ascii="Times New Roman" w:hAnsi="Times New Roman"/>
        </w:rPr>
      </w:pPr>
      <w:bookmarkStart w:id="945" w:name="3048"/>
      <w:bookmarkEnd w:id="945"/>
      <w:r w:rsidRPr="00BB262F">
        <w:rPr>
          <w:rFonts w:ascii="Times New Roman" w:hAnsi="Times New Roman"/>
          <w:color w:val="000000"/>
        </w:rPr>
        <w:t>17. Hoekman D. R. Studies on inflammatory bowel disease and functional gastrointestinal disorders in children and adults / D. R. Hoekman. - AMC-UvA, 2016. - 310 p.</w:t>
      </w:r>
    </w:p>
    <w:p w:rsidR="00C14ED7" w:rsidRPr="00BB262F" w:rsidRDefault="00C14ED7">
      <w:pPr>
        <w:spacing w:after="0"/>
        <w:ind w:firstLine="240"/>
        <w:rPr>
          <w:rFonts w:ascii="Times New Roman" w:hAnsi="Times New Roman"/>
        </w:rPr>
      </w:pPr>
      <w:bookmarkStart w:id="946" w:name="3049"/>
      <w:bookmarkEnd w:id="946"/>
      <w:r w:rsidRPr="00BB262F">
        <w:rPr>
          <w:rFonts w:ascii="Times New Roman" w:hAnsi="Times New Roman"/>
          <w:color w:val="000000"/>
        </w:rPr>
        <w:t>18. Hoyte L. Biomechanics of the Female Pelvic Floor / L. Hoyte, M. S. Damaser. - Elsevier, 2016. - 550 р.</w:t>
      </w:r>
    </w:p>
    <w:p w:rsidR="00C14ED7" w:rsidRPr="00BB262F" w:rsidRDefault="00C14ED7">
      <w:pPr>
        <w:spacing w:after="0"/>
        <w:ind w:firstLine="240"/>
        <w:rPr>
          <w:rFonts w:ascii="Times New Roman" w:hAnsi="Times New Roman"/>
        </w:rPr>
      </w:pPr>
      <w:bookmarkStart w:id="947" w:name="3050"/>
      <w:bookmarkEnd w:id="947"/>
      <w:r w:rsidRPr="00BB262F">
        <w:rPr>
          <w:rFonts w:ascii="Times New Roman" w:hAnsi="Times New Roman"/>
          <w:color w:val="000000"/>
        </w:rPr>
        <w:t>19. Nelson texbook of pediatrics, 20th ed. // Elsevier. 2016, 3388 р.</w:t>
      </w:r>
    </w:p>
    <w:p w:rsidR="00C14ED7" w:rsidRPr="00BB262F" w:rsidRDefault="00C14ED7">
      <w:pPr>
        <w:spacing w:after="0"/>
        <w:ind w:firstLine="240"/>
        <w:rPr>
          <w:rFonts w:ascii="Times New Roman" w:hAnsi="Times New Roman"/>
        </w:rPr>
      </w:pPr>
      <w:bookmarkStart w:id="948" w:name="3051"/>
      <w:bookmarkEnd w:id="948"/>
      <w:r w:rsidRPr="00BB262F">
        <w:rPr>
          <w:rFonts w:ascii="Times New Roman" w:hAnsi="Times New Roman"/>
          <w:color w:val="000000"/>
        </w:rPr>
        <w:t>20. Holschneider A. M. Anorectal malformations in children: embryology, diagnosis, surgical treatment, follow-up / A. M. Holschneider, J. M. Hutson. - Springer, New York. 2006. - 480 p.</w:t>
      </w:r>
    </w:p>
    <w:p w:rsidR="00C14ED7" w:rsidRPr="00BB262F" w:rsidRDefault="00C14ED7">
      <w:pPr>
        <w:spacing w:after="0"/>
        <w:ind w:firstLine="240"/>
        <w:rPr>
          <w:rFonts w:ascii="Times New Roman" w:hAnsi="Times New Roman"/>
        </w:rPr>
      </w:pPr>
      <w:bookmarkStart w:id="949" w:name="3052"/>
      <w:bookmarkEnd w:id="949"/>
      <w:r w:rsidRPr="00BB262F">
        <w:rPr>
          <w:rFonts w:ascii="Times New Roman" w:hAnsi="Times New Roman"/>
          <w:color w:val="000000"/>
        </w:rPr>
        <w:t xml:space="preserve"> </w:t>
      </w:r>
    </w:p>
    <w:tbl>
      <w:tblPr>
        <w:tblW w:w="0" w:type="auto"/>
        <w:tblCellSpacing w:w="0" w:type="auto"/>
        <w:tblLook w:val="00A0" w:firstRow="1" w:lastRow="0" w:firstColumn="1" w:lastColumn="0" w:noHBand="0" w:noVBand="0"/>
      </w:tblPr>
      <w:tblGrid>
        <w:gridCol w:w="4845"/>
        <w:gridCol w:w="4845"/>
      </w:tblGrid>
      <w:tr w:rsidR="00C14ED7" w:rsidRPr="00BB262F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bookmarkStart w:id="950" w:name="3053"/>
            <w:bookmarkEnd w:id="950"/>
            <w:r w:rsidRPr="00BB262F">
              <w:rPr>
                <w:rFonts w:ascii="Times New Roman" w:hAnsi="Times New Roman"/>
                <w:b/>
                <w:color w:val="000000"/>
                <w:lang w:val="ru-RU"/>
              </w:rPr>
              <w:t>Генеральний директор Директорату</w:t>
            </w:r>
            <w:r w:rsidRPr="00BB262F">
              <w:rPr>
                <w:rFonts w:ascii="Times New Roman" w:hAnsi="Times New Roman"/>
                <w:lang w:val="ru-RU"/>
              </w:rPr>
              <w:br/>
            </w:r>
            <w:r w:rsidRPr="00BB262F">
              <w:rPr>
                <w:rFonts w:ascii="Times New Roman" w:hAnsi="Times New Roman"/>
                <w:b/>
                <w:color w:val="000000"/>
                <w:lang w:val="ru-RU"/>
              </w:rPr>
              <w:t>медичних кадрів, освіти і науки</w:t>
            </w:r>
          </w:p>
        </w:tc>
        <w:tc>
          <w:tcPr>
            <w:tcW w:w="4845" w:type="dxa"/>
            <w:vAlign w:val="center"/>
          </w:tcPr>
          <w:p w:rsidR="00C14ED7" w:rsidRPr="00BB262F" w:rsidRDefault="00C14ED7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951" w:name="3054"/>
            <w:bookmarkEnd w:id="951"/>
            <w:r w:rsidRPr="00BB262F">
              <w:rPr>
                <w:rFonts w:ascii="Times New Roman" w:hAnsi="Times New Roman"/>
                <w:b/>
                <w:color w:val="000000"/>
              </w:rPr>
              <w:t>Сергій УБОГОВ</w:t>
            </w:r>
          </w:p>
        </w:tc>
      </w:tr>
    </w:tbl>
    <w:p w:rsidR="00C14ED7" w:rsidRPr="00BB262F" w:rsidRDefault="00C14ED7" w:rsidP="00F27F3F">
      <w:pPr>
        <w:spacing w:after="0"/>
        <w:ind w:firstLine="240"/>
        <w:rPr>
          <w:lang w:val="ru-RU"/>
        </w:rPr>
      </w:pPr>
      <w:bookmarkStart w:id="952" w:name="3055"/>
      <w:bookmarkEnd w:id="952"/>
    </w:p>
    <w:sectPr w:rsidR="00C14ED7" w:rsidRPr="00BB262F" w:rsidSect="00D778AC">
      <w:pgSz w:w="11907" w:h="16839" w:code="9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427"/>
    <w:rsid w:val="000E78D6"/>
    <w:rsid w:val="00186249"/>
    <w:rsid w:val="00297A33"/>
    <w:rsid w:val="002D2FAE"/>
    <w:rsid w:val="00324FF2"/>
    <w:rsid w:val="00422037"/>
    <w:rsid w:val="00425A22"/>
    <w:rsid w:val="00426993"/>
    <w:rsid w:val="00447427"/>
    <w:rsid w:val="00487B7A"/>
    <w:rsid w:val="004A4A4A"/>
    <w:rsid w:val="0069476B"/>
    <w:rsid w:val="00724A87"/>
    <w:rsid w:val="00766E9D"/>
    <w:rsid w:val="00831A96"/>
    <w:rsid w:val="00841099"/>
    <w:rsid w:val="008C1F51"/>
    <w:rsid w:val="00A40631"/>
    <w:rsid w:val="00AA1794"/>
    <w:rsid w:val="00AA37E8"/>
    <w:rsid w:val="00BB262F"/>
    <w:rsid w:val="00C14CFC"/>
    <w:rsid w:val="00C14ED7"/>
    <w:rsid w:val="00C1581F"/>
    <w:rsid w:val="00CA5562"/>
    <w:rsid w:val="00CE4417"/>
    <w:rsid w:val="00D778AC"/>
    <w:rsid w:val="00E234B9"/>
    <w:rsid w:val="00E46A53"/>
    <w:rsid w:val="00E8736F"/>
    <w:rsid w:val="00F02738"/>
    <w:rsid w:val="00F2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19AA9ED4"/>
  <w15:docId w15:val="{14D630A5-B9AB-4895-AD31-CDE51216E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A53"/>
    <w:pPr>
      <w:spacing w:after="200" w:line="276" w:lineRule="auto"/>
    </w:pPr>
    <w:rPr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E46A53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E46A53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E46A53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E46A53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46A53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E46A53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E46A53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locked/>
    <w:rsid w:val="00E46A53"/>
    <w:rPr>
      <w:rFonts w:ascii="Cambria" w:hAnsi="Cambria" w:cs="Times New Roman"/>
      <w:b/>
      <w:bCs/>
      <w:i/>
      <w:iCs/>
      <w:color w:val="4F81BD"/>
    </w:rPr>
  </w:style>
  <w:style w:type="paragraph" w:styleId="a3">
    <w:name w:val="header"/>
    <w:basedOn w:val="a"/>
    <w:link w:val="a4"/>
    <w:uiPriority w:val="99"/>
    <w:rsid w:val="00E46A53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E46A53"/>
    <w:rPr>
      <w:rFonts w:cs="Times New Roman"/>
    </w:rPr>
  </w:style>
  <w:style w:type="paragraph" w:styleId="a5">
    <w:name w:val="Normal Indent"/>
    <w:basedOn w:val="a"/>
    <w:uiPriority w:val="99"/>
    <w:rsid w:val="00E46A53"/>
    <w:pPr>
      <w:ind w:left="720"/>
    </w:pPr>
  </w:style>
  <w:style w:type="paragraph" w:styleId="a6">
    <w:name w:val="Subtitle"/>
    <w:basedOn w:val="a"/>
    <w:next w:val="a"/>
    <w:link w:val="a7"/>
    <w:uiPriority w:val="99"/>
    <w:qFormat/>
    <w:rsid w:val="00E46A53"/>
    <w:pPr>
      <w:numPr>
        <w:ilvl w:val="1"/>
      </w:numPr>
      <w:ind w:left="86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99"/>
    <w:locked/>
    <w:rsid w:val="00E46A53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99"/>
    <w:qFormat/>
    <w:rsid w:val="00E46A53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99"/>
    <w:locked/>
    <w:rsid w:val="00E46A53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styleId="aa">
    <w:name w:val="Emphasis"/>
    <w:basedOn w:val="a0"/>
    <w:uiPriority w:val="99"/>
    <w:qFormat/>
    <w:rsid w:val="00E46A53"/>
    <w:rPr>
      <w:rFonts w:cs="Times New Roman"/>
      <w:i/>
      <w:iCs/>
    </w:rPr>
  </w:style>
  <w:style w:type="character" w:styleId="ab">
    <w:name w:val="Hyperlink"/>
    <w:basedOn w:val="a0"/>
    <w:uiPriority w:val="99"/>
    <w:rsid w:val="00447427"/>
    <w:rPr>
      <w:rFonts w:cs="Times New Roman"/>
      <w:color w:val="0000FF"/>
      <w:u w:val="single"/>
    </w:rPr>
  </w:style>
  <w:style w:type="table" w:styleId="ac">
    <w:name w:val="Table Grid"/>
    <w:basedOn w:val="a1"/>
    <w:uiPriority w:val="99"/>
    <w:rsid w:val="00447427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caption"/>
    <w:basedOn w:val="a"/>
    <w:next w:val="a"/>
    <w:uiPriority w:val="99"/>
    <w:qFormat/>
    <w:rsid w:val="00E46A53"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DocDefaults">
    <w:name w:val="DocDefaults"/>
    <w:uiPriority w:val="99"/>
    <w:rsid w:val="00447427"/>
    <w:pPr>
      <w:spacing w:after="200" w:line="276" w:lineRule="auto"/>
    </w:pPr>
    <w:rPr>
      <w:lang w:val="en-US" w:eastAsia="en-US"/>
    </w:rPr>
  </w:style>
  <w:style w:type="character" w:customStyle="1" w:styleId="st46">
    <w:name w:val="st46"/>
    <w:uiPriority w:val="99"/>
    <w:rsid w:val="00D778AC"/>
    <w:rPr>
      <w:rFonts w:ascii="Times New Roman" w:hAnsi="Times New Roman"/>
      <w:i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rada/show/v1219282-22#Tex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8416</Words>
  <Characters>47975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2025-05-02T11:49:00Z</dcterms:created>
  <dcterms:modified xsi:type="dcterms:W3CDTF">2025-05-02T11:49:00Z</dcterms:modified>
</cp:coreProperties>
</file>